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6732" w:rsidRPr="00166E30" w:rsidRDefault="002C6732" w:rsidP="00166E30">
      <w:pPr>
        <w:spacing w:after="720" w:line="360" w:lineRule="auto"/>
        <w:jc w:val="center"/>
        <w:rPr>
          <w:rFonts w:ascii="Calibri" w:hAnsi="Calibri" w:cs="Calibri"/>
          <w:b/>
          <w:smallCaps/>
          <w:sz w:val="28"/>
          <w:szCs w:val="24"/>
        </w:rPr>
      </w:pPr>
      <w:r w:rsidRPr="00166E30">
        <w:rPr>
          <w:rFonts w:ascii="Calibri" w:hAnsi="Calibri" w:cs="Calibri"/>
          <w:b/>
          <w:smallCaps/>
          <w:sz w:val="28"/>
          <w:szCs w:val="24"/>
        </w:rPr>
        <w:t>POROZUMIENIE</w:t>
      </w:r>
      <w:r w:rsidR="00166E30">
        <w:rPr>
          <w:rFonts w:ascii="Calibri" w:hAnsi="Calibri" w:cs="Calibri"/>
          <w:b/>
          <w:smallCaps/>
          <w:sz w:val="28"/>
          <w:szCs w:val="24"/>
        </w:rPr>
        <w:br/>
      </w:r>
      <w:r w:rsidRPr="00166E30">
        <w:rPr>
          <w:rFonts w:ascii="Calibri" w:hAnsi="Calibri" w:cs="Calibri"/>
          <w:b/>
          <w:smallCaps/>
          <w:sz w:val="28"/>
          <w:szCs w:val="24"/>
        </w:rPr>
        <w:t>w sprawie organizacji praktyk studenckich</w:t>
      </w:r>
    </w:p>
    <w:p w:rsidR="002C6732" w:rsidRPr="00166E30" w:rsidRDefault="004A3E69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zawarte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2C6732" w:rsidRPr="00166E30">
        <w:rPr>
          <w:rFonts w:ascii="Calibri" w:hAnsi="Calibri" w:cs="Calibri"/>
          <w:sz w:val="24"/>
          <w:szCs w:val="24"/>
        </w:rPr>
        <w:t>dni</w:t>
      </w:r>
      <w:r w:rsidRPr="00166E30">
        <w:rPr>
          <w:rFonts w:ascii="Calibri" w:hAnsi="Calibri" w:cs="Calibri"/>
          <w:sz w:val="24"/>
          <w:szCs w:val="24"/>
        </w:rPr>
        <w:t>u</w:t>
      </w:r>
      <w:r w:rsidR="002C6732" w:rsidRPr="00166E30">
        <w:rPr>
          <w:rFonts w:ascii="Calibri" w:hAnsi="Calibri" w:cs="Calibri"/>
          <w:sz w:val="24"/>
          <w:szCs w:val="24"/>
        </w:rPr>
        <w:t xml:space="preserve"> </w:t>
      </w:r>
      <w:r w:rsidR="009B2CF6" w:rsidRPr="00166E30">
        <w:rPr>
          <w:rFonts w:ascii="Calibri" w:hAnsi="Calibri" w:cs="Calibri"/>
          <w:sz w:val="24"/>
          <w:szCs w:val="24"/>
        </w:rPr>
        <w:t>..................................</w:t>
      </w:r>
      <w:r w:rsidR="00B21E74" w:rsidRPr="00166E30">
        <w:rPr>
          <w:rFonts w:ascii="Calibri" w:hAnsi="Calibri" w:cs="Calibri"/>
          <w:sz w:val="24"/>
          <w:szCs w:val="24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</w:rPr>
        <w:t>r</w:t>
      </w:r>
      <w:r w:rsidRPr="00166E30">
        <w:rPr>
          <w:rFonts w:ascii="Calibri" w:hAnsi="Calibri" w:cs="Calibri"/>
          <w:sz w:val="24"/>
          <w:szCs w:val="24"/>
        </w:rPr>
        <w:t>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2C6732" w:rsidRPr="00166E30">
        <w:rPr>
          <w:rFonts w:ascii="Calibri" w:hAnsi="Calibri" w:cs="Calibri"/>
          <w:sz w:val="24"/>
          <w:szCs w:val="24"/>
        </w:rPr>
        <w:t>Warszawie pomiędzy</w:t>
      </w:r>
      <w:r w:rsidRPr="00166E30">
        <w:rPr>
          <w:rFonts w:ascii="Calibri" w:hAnsi="Calibri" w:cs="Calibri"/>
          <w:sz w:val="24"/>
          <w:szCs w:val="24"/>
        </w:rPr>
        <w:t>:</w:t>
      </w:r>
      <w:r w:rsidR="002C6732" w:rsidRPr="00166E30">
        <w:rPr>
          <w:rFonts w:ascii="Calibri" w:hAnsi="Calibri" w:cs="Calibri"/>
          <w:sz w:val="24"/>
          <w:szCs w:val="24"/>
        </w:rPr>
        <w:t xml:space="preserve"> </w:t>
      </w:r>
    </w:p>
    <w:p w:rsidR="00FE2D65" w:rsidRPr="00166E30" w:rsidRDefault="00671CB1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Uniwersytetem Warszawskim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166E30">
        <w:rPr>
          <w:rFonts w:ascii="Calibri" w:hAnsi="Calibri" w:cs="Calibri"/>
          <w:sz w:val="24"/>
          <w:szCs w:val="24"/>
          <w:lang w:eastAsia="pl-PL"/>
        </w:rPr>
        <w:t>siedzibą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166E30">
        <w:rPr>
          <w:rFonts w:ascii="Calibri" w:hAnsi="Calibri" w:cs="Calibri"/>
          <w:sz w:val="24"/>
          <w:szCs w:val="24"/>
          <w:lang w:eastAsia="pl-PL"/>
        </w:rPr>
        <w:t>Warszawie, przy ul. Krakowskie Przedmieście</w:t>
      </w:r>
      <w:r w:rsidR="00166E30">
        <w:rPr>
          <w:rFonts w:ascii="Calibri" w:hAnsi="Calibri" w:cs="Calibri"/>
          <w:sz w:val="24"/>
          <w:szCs w:val="24"/>
          <w:lang w:eastAsia="pl-PL"/>
        </w:rPr>
        <w:t> </w:t>
      </w:r>
      <w:r w:rsidRPr="00166E30">
        <w:rPr>
          <w:rFonts w:ascii="Calibri" w:hAnsi="Calibri" w:cs="Calibri"/>
          <w:sz w:val="24"/>
          <w:szCs w:val="24"/>
          <w:lang w:eastAsia="pl-PL"/>
        </w:rPr>
        <w:t>26/28, 00-927</w:t>
      </w:r>
      <w:r w:rsidR="00166E30">
        <w:rPr>
          <w:rFonts w:ascii="Calibri" w:hAnsi="Calibri" w:cs="Calibri"/>
          <w:sz w:val="24"/>
          <w:szCs w:val="24"/>
          <w:lang w:eastAsia="pl-PL"/>
        </w:rPr>
        <w:t> 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Warszawa, NIP 525-001-12-66, REGON 000001258, reprezentowanym przez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………………………………………..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-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>, na podstawie pełnomocnictwa Re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ktora Uniwersytetu Warszawskiego 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nr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</w:t>
      </w:r>
      <w:r w:rsidR="00166E30">
        <w:rPr>
          <w:rFonts w:ascii="Calibri" w:hAnsi="Calibri" w:cs="Calibri"/>
          <w:sz w:val="24"/>
          <w:szCs w:val="24"/>
          <w:lang w:eastAsia="pl-PL"/>
        </w:rPr>
        <w:t>………………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, zwanym dalej </w:t>
      </w:r>
      <w:r w:rsidRPr="00166E30">
        <w:rPr>
          <w:rFonts w:ascii="Calibri" w:hAnsi="Calibri" w:cs="Calibri"/>
          <w:b/>
          <w:sz w:val="24"/>
          <w:szCs w:val="24"/>
          <w:lang w:eastAsia="pl-PL"/>
        </w:rPr>
        <w:t>„Uniwersytetem”</w:t>
      </w:r>
    </w:p>
    <w:p w:rsidR="00FE2D65" w:rsidRPr="00166E30" w:rsidRDefault="009F4333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 xml:space="preserve">a </w:t>
      </w:r>
    </w:p>
    <w:p w:rsidR="00FC556D" w:rsidRPr="00166E30" w:rsidRDefault="00FC556D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:rsidR="00545C76" w:rsidRPr="00166E30" w:rsidRDefault="00545C76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……………………………….</w:t>
      </w:r>
      <w:r w:rsidR="00FE2D65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="00FE2D65" w:rsidRPr="00166E30">
        <w:rPr>
          <w:rFonts w:ascii="Calibri" w:hAnsi="Calibri" w:cs="Calibri"/>
          <w:sz w:val="24"/>
          <w:szCs w:val="24"/>
          <w:lang w:eastAsia="pl-PL"/>
        </w:rPr>
        <w:t>siedzibą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…………………………………..</w:t>
      </w:r>
    </w:p>
    <w:p w:rsidR="00545C76" w:rsidRPr="00166E30" w:rsidRDefault="00470BC8" w:rsidP="00851542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  <w:lang w:eastAsia="pl-PL"/>
        </w:rPr>
      </w:pPr>
      <w:r w:rsidRPr="00166E30">
        <w:rPr>
          <w:rFonts w:ascii="Calibri" w:hAnsi="Calibri" w:cs="Calibri"/>
          <w:sz w:val="18"/>
          <w:szCs w:val="18"/>
          <w:lang w:eastAsia="pl-PL"/>
        </w:rPr>
        <w:t>(Firma)</w:t>
      </w:r>
      <w:r w:rsidR="00567A9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166E30"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 xml:space="preserve">(adres siedziby przedsiębiorstwa) </w:t>
      </w:r>
    </w:p>
    <w:p w:rsidR="00077BF7" w:rsidRPr="00166E30" w:rsidRDefault="00FE2D65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NI</w:t>
      </w:r>
      <w:r w:rsidR="00CF5B1C" w:rsidRPr="00166E30">
        <w:rPr>
          <w:rFonts w:ascii="Calibri" w:hAnsi="Calibri" w:cs="Calibri"/>
          <w:sz w:val="24"/>
          <w:szCs w:val="24"/>
          <w:lang w:eastAsia="pl-PL"/>
        </w:rPr>
        <w:t>P</w:t>
      </w:r>
      <w:r w:rsidR="00545C76" w:rsidRPr="00166E30">
        <w:rPr>
          <w:rFonts w:ascii="Calibri" w:hAnsi="Calibri" w:cs="Calibri"/>
          <w:sz w:val="24"/>
          <w:szCs w:val="24"/>
          <w:lang w:eastAsia="pl-PL"/>
        </w:rPr>
        <w:t>……………</w:t>
      </w:r>
      <w:r w:rsidR="001A64B8" w:rsidRPr="00166E30">
        <w:rPr>
          <w:rFonts w:ascii="Calibri" w:hAnsi="Calibri" w:cs="Calibri"/>
          <w:sz w:val="24"/>
          <w:szCs w:val="24"/>
          <w:lang w:eastAsia="pl-PL"/>
        </w:rPr>
        <w:t>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>REGON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…………………</w:t>
      </w:r>
      <w:r w:rsidR="001A64B8" w:rsidRPr="00166E30">
        <w:rPr>
          <w:rFonts w:ascii="Calibri" w:hAnsi="Calibri" w:cs="Calibri"/>
          <w:sz w:val="24"/>
          <w:szCs w:val="24"/>
          <w:lang w:eastAsia="pl-PL"/>
        </w:rPr>
        <w:t>………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……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reprezentowan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>y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m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przez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:</w:t>
      </w:r>
    </w:p>
    <w:p w:rsidR="00DE1BDB" w:rsidRPr="00166E30" w:rsidRDefault="00470BC8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-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>…………….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.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………………,</w:t>
      </w:r>
      <w:r w:rsidR="00A92309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528C8" w:rsidRPr="00166E30">
        <w:rPr>
          <w:rFonts w:ascii="Calibri" w:hAnsi="Calibri" w:cs="Calibri"/>
          <w:sz w:val="24"/>
          <w:szCs w:val="24"/>
          <w:lang w:eastAsia="pl-PL"/>
        </w:rPr>
        <w:t xml:space="preserve">zwanym dalej </w:t>
      </w:r>
      <w:r w:rsidR="002528C8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</w:t>
      </w:r>
      <w:r w:rsidR="0032778D" w:rsidRPr="00166E30">
        <w:rPr>
          <w:rFonts w:ascii="Calibri" w:hAnsi="Calibri" w:cs="Calibri"/>
          <w:b/>
          <w:bCs/>
          <w:sz w:val="24"/>
          <w:szCs w:val="24"/>
          <w:lang w:eastAsia="pl-PL"/>
        </w:rPr>
        <w:t>Firmą</w:t>
      </w:r>
      <w:r w:rsidR="002528C8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”</w:t>
      </w:r>
      <w:r w:rsidR="002528C8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8A267A" w:rsidRPr="00166E30" w:rsidRDefault="00DE1BDB" w:rsidP="00851542">
      <w:pPr>
        <w:spacing w:line="36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567A9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470BC8" w:rsidRPr="00166E30">
        <w:rPr>
          <w:rFonts w:ascii="Calibri" w:hAnsi="Calibri" w:cs="Calibri"/>
          <w:sz w:val="18"/>
          <w:szCs w:val="18"/>
          <w:lang w:eastAsia="pl-PL"/>
        </w:rPr>
        <w:t>(imię nazwisko)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ab/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ab/>
      </w:r>
      <w:r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470BC8" w:rsidRPr="00166E30">
        <w:rPr>
          <w:rFonts w:ascii="Calibri" w:hAnsi="Calibri" w:cs="Calibri"/>
          <w:sz w:val="18"/>
          <w:szCs w:val="18"/>
          <w:lang w:eastAsia="pl-PL"/>
        </w:rPr>
        <w:t>(stanowisko)</w:t>
      </w:r>
    </w:p>
    <w:p w:rsidR="00DE1BDB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:rsidR="002A1EA2" w:rsidRPr="00166E30" w:rsidRDefault="002C6732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a </w:t>
      </w:r>
    </w:p>
    <w:p w:rsidR="00DE1BDB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:rsidR="00DE1BDB" w:rsidRPr="00166E30" w:rsidRDefault="008A267A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Panią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/Panem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……………………….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proofErr w:type="spellStart"/>
      <w:r w:rsidR="002A1EA2" w:rsidRPr="00166E30">
        <w:rPr>
          <w:rFonts w:ascii="Calibri" w:hAnsi="Calibri" w:cs="Calibri"/>
          <w:sz w:val="24"/>
          <w:szCs w:val="24"/>
          <w:lang w:eastAsia="pl-PL"/>
        </w:rPr>
        <w:t>zam</w:t>
      </w:r>
      <w:proofErr w:type="spellEnd"/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.</w:t>
      </w:r>
      <w:r w:rsidR="00EF46C3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="0030547A" w:rsidRPr="00166E30">
        <w:rPr>
          <w:rFonts w:ascii="Calibri" w:hAnsi="Calibri" w:cs="Calibri"/>
          <w:sz w:val="24"/>
          <w:szCs w:val="24"/>
          <w:lang w:eastAsia="pl-PL"/>
        </w:rPr>
        <w:t>s</w:t>
      </w:r>
      <w:r w:rsidR="00EF46C3" w:rsidRPr="00166E30">
        <w:rPr>
          <w:rFonts w:ascii="Calibri" w:hAnsi="Calibri" w:cs="Calibri"/>
          <w:sz w:val="24"/>
          <w:szCs w:val="24"/>
          <w:lang w:eastAsia="pl-PL"/>
        </w:rPr>
        <w:t>tudent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em/</w:t>
      </w:r>
      <w:proofErr w:type="spellStart"/>
      <w:r w:rsidR="00AF592D" w:rsidRPr="00166E30">
        <w:rPr>
          <w:rFonts w:ascii="Calibri" w:hAnsi="Calibri" w:cs="Calibri"/>
          <w:sz w:val="24"/>
          <w:szCs w:val="24"/>
          <w:lang w:eastAsia="pl-PL"/>
        </w:rPr>
        <w:t>ką</w:t>
      </w:r>
      <w:proofErr w:type="spellEnd"/>
      <w:r w:rsidR="00EF46C3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DE1BDB" w:rsidRPr="00166E30" w:rsidRDefault="00567A94" w:rsidP="00851542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  <w:lang w:eastAsia="pl-PL"/>
        </w:rPr>
      </w:pPr>
      <w:r>
        <w:rPr>
          <w:rFonts w:ascii="Calibri" w:hAnsi="Calibri" w:cs="Calibri"/>
          <w:sz w:val="18"/>
          <w:szCs w:val="18"/>
          <w:lang w:eastAsia="pl-PL"/>
        </w:rPr>
        <w:t xml:space="preserve">  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  <w:t xml:space="preserve"> (imię nazwisko)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  <w:t>(adres zamieszkania studenta)</w:t>
      </w:r>
    </w:p>
    <w:p w:rsidR="00AF592D" w:rsidRPr="00166E30" w:rsidRDefault="00EF46C3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na Wydziale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………………………..</w:t>
      </w:r>
      <w:r w:rsidR="00A45C0C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……..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A1EA2" w:rsidRPr="00166E30">
        <w:rPr>
          <w:rFonts w:ascii="Calibri" w:hAnsi="Calibri" w:cs="Calibri"/>
          <w:sz w:val="24"/>
          <w:szCs w:val="24"/>
          <w:lang w:eastAsia="pl-PL"/>
        </w:rPr>
        <w:t>rok</w:t>
      </w:r>
      <w:r w:rsidRPr="00166E30">
        <w:rPr>
          <w:rFonts w:ascii="Calibri" w:hAnsi="Calibri" w:cs="Calibri"/>
          <w:sz w:val="24"/>
          <w:szCs w:val="24"/>
          <w:lang w:eastAsia="pl-PL"/>
        </w:rPr>
        <w:t>u</w:t>
      </w:r>
      <w:r w:rsidR="002A1EA2" w:rsidRPr="00166E30">
        <w:rPr>
          <w:rFonts w:ascii="Calibri" w:hAnsi="Calibri" w:cs="Calibri"/>
          <w:sz w:val="24"/>
          <w:szCs w:val="24"/>
          <w:lang w:eastAsia="pl-PL"/>
        </w:rPr>
        <w:t xml:space="preserve"> studiów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…...</w:t>
      </w:r>
      <w:r w:rsidR="003054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CF5B1C" w:rsidRPr="00166E30">
        <w:rPr>
          <w:rFonts w:ascii="Calibri" w:hAnsi="Calibri" w:cs="Calibri"/>
          <w:sz w:val="24"/>
          <w:szCs w:val="24"/>
          <w:lang w:eastAsia="pl-PL"/>
        </w:rPr>
        <w:t>stopnia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na</w:t>
      </w:r>
      <w:r w:rsidR="004E4B21" w:rsidRPr="00166E30">
        <w:rPr>
          <w:rFonts w:ascii="Calibri" w:hAnsi="Calibri" w:cs="Calibri"/>
          <w:sz w:val="24"/>
          <w:szCs w:val="24"/>
          <w:lang w:eastAsia="pl-PL"/>
        </w:rPr>
        <w:t xml:space="preserve"> kierunku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2C6732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…………………………………..</w:t>
      </w:r>
      <w:r w:rsidR="00093741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="002C6732" w:rsidRPr="00166E30">
        <w:rPr>
          <w:rFonts w:ascii="Calibri" w:hAnsi="Calibri" w:cs="Calibri"/>
          <w:sz w:val="24"/>
          <w:szCs w:val="24"/>
          <w:lang w:eastAsia="pl-PL"/>
        </w:rPr>
        <w:t>zwan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ym/ą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  <w:lang w:eastAsia="pl-PL"/>
        </w:rPr>
        <w:t xml:space="preserve">dalej </w:t>
      </w:r>
      <w:r w:rsidR="002A1EA2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</w:t>
      </w:r>
      <w:r w:rsidR="00042A11" w:rsidRPr="00166E30">
        <w:rPr>
          <w:rFonts w:ascii="Calibri" w:hAnsi="Calibri" w:cs="Calibri"/>
          <w:b/>
          <w:bCs/>
          <w:sz w:val="24"/>
          <w:szCs w:val="24"/>
          <w:lang w:eastAsia="pl-PL"/>
        </w:rPr>
        <w:t>Praktykantem</w:t>
      </w:r>
      <w:r w:rsidR="002A1EA2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”</w:t>
      </w:r>
    </w:p>
    <w:p w:rsidR="004E4B21" w:rsidRPr="00166E30" w:rsidRDefault="004E4B21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05CE1" w:rsidRPr="00166E30" w:rsidRDefault="00105CE1" w:rsidP="00851542">
      <w:pPr>
        <w:spacing w:line="360" w:lineRule="auto"/>
        <w:rPr>
          <w:rFonts w:ascii="Calibri" w:hAnsi="Calibri" w:cs="Calibri"/>
          <w:bCs/>
          <w:sz w:val="24"/>
          <w:szCs w:val="24"/>
          <w:lang w:eastAsia="pl-PL"/>
        </w:rPr>
      </w:pP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- zwanymi dalej odrębnie </w:t>
      </w: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„Stroną”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bCs/>
          <w:sz w:val="24"/>
          <w:szCs w:val="24"/>
          <w:lang w:eastAsia="pl-PL"/>
        </w:rPr>
        <w:t xml:space="preserve"> a 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łącznie </w:t>
      </w: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„Stronami”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, </w:t>
      </w:r>
    </w:p>
    <w:p w:rsidR="00105CE1" w:rsidRPr="00166E30" w:rsidRDefault="002C6732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zostało zawarte Porozumienie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treści następującej:</w:t>
      </w:r>
    </w:p>
    <w:p w:rsidR="002C6732" w:rsidRPr="00166E30" w:rsidRDefault="00A61848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2C6732" w:rsidRPr="00166E30">
        <w:rPr>
          <w:rFonts w:ascii="Calibri" w:hAnsi="Calibri" w:cs="Calibri"/>
          <w:b/>
          <w:sz w:val="24"/>
          <w:szCs w:val="24"/>
        </w:rPr>
        <w:t>1</w:t>
      </w:r>
    </w:p>
    <w:p w:rsidR="00B61935" w:rsidRPr="00166E30" w:rsidRDefault="00B61935" w:rsidP="00851542">
      <w:pPr>
        <w:pStyle w:val="Monika"/>
        <w:numPr>
          <w:ilvl w:val="0"/>
          <w:numId w:val="18"/>
        </w:numPr>
        <w:spacing w:line="360" w:lineRule="auto"/>
        <w:ind w:left="360" w:hanging="360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Celem niniejszego Porozumienia jest określenie zasad współpracy Stron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zakresie organizowania</w:t>
      </w:r>
      <w:r w:rsidR="00567A94">
        <w:rPr>
          <w:rFonts w:ascii="Calibri" w:hAnsi="Calibri" w:cs="Calibri"/>
          <w:sz w:val="24"/>
        </w:rPr>
        <w:t xml:space="preserve"> i </w:t>
      </w:r>
      <w:r w:rsidRPr="00166E30">
        <w:rPr>
          <w:rFonts w:ascii="Calibri" w:hAnsi="Calibri" w:cs="Calibri"/>
          <w:sz w:val="24"/>
        </w:rPr>
        <w:t>prowadzenia praktyk studenckich.</w:t>
      </w:r>
    </w:p>
    <w:p w:rsidR="00B61935" w:rsidRPr="00166E30" w:rsidRDefault="00B61935" w:rsidP="00851542">
      <w:pPr>
        <w:pStyle w:val="Monika"/>
        <w:numPr>
          <w:ilvl w:val="0"/>
          <w:numId w:val="18"/>
        </w:numPr>
        <w:spacing w:line="360" w:lineRule="auto"/>
        <w:ind w:left="360" w:hanging="360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lastRenderedPageBreak/>
        <w:t>Strony zobowiązują się do przekazywania sobie istotnych informacji umożliwiających wzajemną współpracę.</w:t>
      </w:r>
    </w:p>
    <w:p w:rsidR="00B61935" w:rsidRPr="00166E30" w:rsidRDefault="00B6193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2</w:t>
      </w:r>
    </w:p>
    <w:p w:rsidR="002C6732" w:rsidRPr="00166E30" w:rsidRDefault="00614C54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Uniwersytet</w:t>
      </w:r>
      <w:r w:rsidR="002C6732" w:rsidRPr="00166E30">
        <w:rPr>
          <w:rFonts w:ascii="Calibri" w:hAnsi="Calibri" w:cs="Calibri"/>
          <w:sz w:val="24"/>
          <w:szCs w:val="24"/>
        </w:rPr>
        <w:t xml:space="preserve"> zobowiązuje się do:</w:t>
      </w:r>
    </w:p>
    <w:p w:rsidR="002C6732" w:rsidRPr="00166E30" w:rsidRDefault="002C6732" w:rsidP="00851542">
      <w:pPr>
        <w:numPr>
          <w:ilvl w:val="1"/>
          <w:numId w:val="3"/>
        </w:numPr>
        <w:tabs>
          <w:tab w:val="clear" w:pos="1080"/>
          <w:tab w:val="num" w:pos="709"/>
        </w:tabs>
        <w:spacing w:line="360" w:lineRule="auto"/>
        <w:ind w:left="709" w:hanging="357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skierowania </w:t>
      </w:r>
      <w:r w:rsidR="007D2747" w:rsidRPr="00166E30">
        <w:rPr>
          <w:rFonts w:ascii="Calibri" w:hAnsi="Calibri" w:cs="Calibri"/>
          <w:sz w:val="24"/>
          <w:szCs w:val="24"/>
        </w:rPr>
        <w:t>Praktykanta</w:t>
      </w:r>
      <w:r w:rsidR="00450721" w:rsidRPr="00166E30">
        <w:rPr>
          <w:rFonts w:ascii="Calibri" w:hAnsi="Calibri" w:cs="Calibri"/>
          <w:sz w:val="24"/>
          <w:szCs w:val="24"/>
        </w:rPr>
        <w:t xml:space="preserve"> </w:t>
      </w:r>
      <w:r w:rsidRPr="00166E30">
        <w:rPr>
          <w:rFonts w:ascii="Calibri" w:hAnsi="Calibri" w:cs="Calibri"/>
          <w:sz w:val="24"/>
          <w:szCs w:val="24"/>
        </w:rPr>
        <w:t>posiadając</w:t>
      </w:r>
      <w:r w:rsidR="004E4B21" w:rsidRPr="00166E30">
        <w:rPr>
          <w:rFonts w:ascii="Calibri" w:hAnsi="Calibri" w:cs="Calibri"/>
          <w:sz w:val="24"/>
          <w:szCs w:val="24"/>
        </w:rPr>
        <w:t xml:space="preserve">ego </w:t>
      </w:r>
      <w:r w:rsidRPr="00166E30">
        <w:rPr>
          <w:rFonts w:ascii="Calibri" w:hAnsi="Calibri" w:cs="Calibri"/>
          <w:sz w:val="24"/>
          <w:szCs w:val="24"/>
        </w:rPr>
        <w:t>ubezpieczenie od następstw nieszczęśliwych wypadków do </w:t>
      </w:r>
      <w:r w:rsidR="002B4093" w:rsidRPr="00166E30">
        <w:rPr>
          <w:rFonts w:ascii="Calibri" w:hAnsi="Calibri" w:cs="Calibri"/>
          <w:sz w:val="24"/>
          <w:szCs w:val="24"/>
        </w:rPr>
        <w:t>Firmy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ce</w:t>
      </w:r>
      <w:r w:rsidR="001A64B8" w:rsidRPr="00166E30">
        <w:rPr>
          <w:rFonts w:ascii="Calibri" w:hAnsi="Calibri" w:cs="Calibri"/>
          <w:sz w:val="24"/>
          <w:szCs w:val="24"/>
        </w:rPr>
        <w:t>lu odbycia praktyki studenckiej;</w:t>
      </w:r>
    </w:p>
    <w:p w:rsidR="002C6732" w:rsidRPr="00166E30" w:rsidRDefault="002C6732" w:rsidP="00851542">
      <w:pPr>
        <w:numPr>
          <w:ilvl w:val="1"/>
          <w:numId w:val="3"/>
        </w:numPr>
        <w:tabs>
          <w:tab w:val="clear" w:pos="1080"/>
          <w:tab w:val="num" w:pos="709"/>
        </w:tabs>
        <w:spacing w:line="360" w:lineRule="auto"/>
        <w:ind w:left="709" w:hanging="357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sprawowania opieki organizacyjnej nad przebiegiem praktyki.</w:t>
      </w:r>
    </w:p>
    <w:p w:rsidR="002C6732" w:rsidRPr="00166E30" w:rsidRDefault="00E97D4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</w:t>
      </w:r>
      <w:r w:rsidR="002C6732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B96FD0" w:rsidRPr="00166E30">
        <w:rPr>
          <w:rFonts w:ascii="Calibri" w:hAnsi="Calibri" w:cs="Calibri"/>
          <w:b/>
          <w:sz w:val="24"/>
          <w:szCs w:val="24"/>
        </w:rPr>
        <w:t>3</w:t>
      </w:r>
    </w:p>
    <w:p w:rsidR="002C6732" w:rsidRPr="00166E30" w:rsidRDefault="007D2747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Firma</w:t>
      </w:r>
      <w:r w:rsidR="00AF77E0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</w:rPr>
        <w:t>zobowiązuje się do:</w:t>
      </w:r>
    </w:p>
    <w:p w:rsidR="00EB0299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wyznaczenia Opiekuna praktyk, który dookreśla zakres obowiązków </w:t>
      </w:r>
      <w:r w:rsidR="002B4093" w:rsidRPr="00166E30">
        <w:rPr>
          <w:rFonts w:ascii="Calibri" w:hAnsi="Calibri" w:cs="Calibri"/>
          <w:sz w:val="24"/>
        </w:rPr>
        <w:t>Praktykanta</w:t>
      </w:r>
      <w:r w:rsidRPr="00166E30">
        <w:rPr>
          <w:rFonts w:ascii="Calibri" w:hAnsi="Calibri" w:cs="Calibri"/>
          <w:sz w:val="24"/>
        </w:rPr>
        <w:t xml:space="preserve"> (Załącznik</w:t>
      </w:r>
      <w:r w:rsidR="00E97D45" w:rsidRPr="00166E30">
        <w:rPr>
          <w:rFonts w:ascii="Calibri" w:hAnsi="Calibri" w:cs="Calibri"/>
          <w:sz w:val="24"/>
        </w:rPr>
        <w:t xml:space="preserve"> nr </w:t>
      </w:r>
      <w:r w:rsidR="006805FD" w:rsidRPr="00166E30">
        <w:rPr>
          <w:rFonts w:ascii="Calibri" w:hAnsi="Calibri" w:cs="Calibri"/>
          <w:sz w:val="24"/>
        </w:rPr>
        <w:t>1</w:t>
      </w:r>
      <w:r w:rsidR="00EB0299" w:rsidRPr="00166E30">
        <w:rPr>
          <w:rFonts w:ascii="Calibri" w:hAnsi="Calibri" w:cs="Calibri"/>
          <w:sz w:val="24"/>
        </w:rPr>
        <w:t>). Opiekun odpowiada za wsparcie merytoryczne Praktykanta, organizuje pracę Praktykanta oraz sprawuje nadzór nad wykonywaniem przez Praktykanta zadań wynikających</w:t>
      </w:r>
      <w:r w:rsidR="00567A94">
        <w:rPr>
          <w:rFonts w:ascii="Calibri" w:hAnsi="Calibri" w:cs="Calibri"/>
          <w:sz w:val="24"/>
        </w:rPr>
        <w:t xml:space="preserve"> z </w:t>
      </w:r>
      <w:r w:rsidR="00EB0299" w:rsidRPr="00166E30">
        <w:rPr>
          <w:rFonts w:ascii="Calibri" w:hAnsi="Calibri" w:cs="Calibri"/>
          <w:sz w:val="24"/>
        </w:rPr>
        <w:t>programu praktyki;</w:t>
      </w:r>
    </w:p>
    <w:p w:rsidR="00B56397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zapoznania </w:t>
      </w:r>
      <w:r w:rsidR="007D2747" w:rsidRPr="00166E30">
        <w:rPr>
          <w:rFonts w:ascii="Calibri" w:hAnsi="Calibri" w:cs="Calibri"/>
          <w:sz w:val="24"/>
        </w:rPr>
        <w:t>Praktykanta</w:t>
      </w:r>
      <w:r w:rsidR="00567A94">
        <w:rPr>
          <w:rFonts w:ascii="Calibri" w:hAnsi="Calibri" w:cs="Calibri"/>
          <w:sz w:val="24"/>
        </w:rPr>
        <w:t xml:space="preserve"> z </w:t>
      </w:r>
      <w:r w:rsidRPr="00166E30">
        <w:rPr>
          <w:rFonts w:ascii="Calibri" w:hAnsi="Calibri" w:cs="Calibri"/>
          <w:sz w:val="24"/>
        </w:rPr>
        <w:t>regulaminem pracy, przepisami</w:t>
      </w:r>
      <w:r w:rsidR="00567A94">
        <w:rPr>
          <w:rFonts w:ascii="Calibri" w:hAnsi="Calibri" w:cs="Calibri"/>
          <w:sz w:val="24"/>
        </w:rPr>
        <w:t xml:space="preserve"> o </w:t>
      </w:r>
      <w:r w:rsidRPr="00166E30">
        <w:rPr>
          <w:rFonts w:ascii="Calibri" w:hAnsi="Calibri" w:cs="Calibri"/>
          <w:sz w:val="24"/>
        </w:rPr>
        <w:t>bezpieczeństwie</w:t>
      </w:r>
      <w:r w:rsidR="00567A94">
        <w:rPr>
          <w:rFonts w:ascii="Calibri" w:hAnsi="Calibri" w:cs="Calibri"/>
          <w:sz w:val="24"/>
        </w:rPr>
        <w:t xml:space="preserve"> i </w:t>
      </w:r>
      <w:r w:rsidR="00F75004" w:rsidRPr="00166E30">
        <w:rPr>
          <w:rFonts w:ascii="Calibri" w:hAnsi="Calibri" w:cs="Calibri"/>
          <w:sz w:val="24"/>
        </w:rPr>
        <w:t>higienie pracy oraz</w:t>
      </w:r>
      <w:r w:rsidR="00567A94">
        <w:rPr>
          <w:rFonts w:ascii="Calibri" w:hAnsi="Calibri" w:cs="Calibri"/>
          <w:sz w:val="24"/>
        </w:rPr>
        <w:t xml:space="preserve"> w </w:t>
      </w:r>
      <w:r w:rsidR="00F75004" w:rsidRPr="00166E30">
        <w:rPr>
          <w:rFonts w:ascii="Calibri" w:hAnsi="Calibri" w:cs="Calibri"/>
          <w:sz w:val="24"/>
        </w:rPr>
        <w:t>zakresie ochrony danych osobowych</w:t>
      </w:r>
      <w:r w:rsidR="00EB0299" w:rsidRPr="00166E30">
        <w:rPr>
          <w:rFonts w:ascii="Calibri" w:hAnsi="Calibri" w:cs="Calibri"/>
          <w:sz w:val="24"/>
        </w:rPr>
        <w:t>;</w:t>
      </w:r>
    </w:p>
    <w:p w:rsidR="00465BA5" w:rsidRPr="00166E30" w:rsidRDefault="00B56397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color w:val="000000"/>
          <w:sz w:val="24"/>
        </w:rPr>
        <w:t>zapewnienia Praktykantowi odpowiedniego miejsca odbywania praktyk,</w:t>
      </w:r>
      <w:r w:rsidR="00567A94">
        <w:rPr>
          <w:rFonts w:ascii="Calibri" w:hAnsi="Calibri" w:cs="Calibri"/>
          <w:color w:val="000000"/>
          <w:sz w:val="24"/>
        </w:rPr>
        <w:t xml:space="preserve"> w </w:t>
      </w:r>
      <w:r w:rsidRPr="00166E30">
        <w:rPr>
          <w:rFonts w:ascii="Calibri" w:hAnsi="Calibri" w:cs="Calibri"/>
          <w:color w:val="000000"/>
          <w:sz w:val="24"/>
        </w:rPr>
        <w:t>tym urządzeń, narzędzi, pomieszczeń oraz materiałów niezbędnych do prawidłowego odbycia praktyk;</w:t>
      </w:r>
      <w:r w:rsidR="00465BA5" w:rsidRPr="00166E30">
        <w:rPr>
          <w:rFonts w:ascii="Calibri" w:hAnsi="Calibri" w:cs="Calibri"/>
          <w:sz w:val="24"/>
        </w:rPr>
        <w:t xml:space="preserve"> </w:t>
      </w:r>
    </w:p>
    <w:p w:rsidR="00EB0299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zapewnienia </w:t>
      </w:r>
      <w:r w:rsidR="007D2747" w:rsidRPr="00166E30">
        <w:rPr>
          <w:rFonts w:ascii="Calibri" w:hAnsi="Calibri" w:cs="Calibri"/>
          <w:sz w:val="24"/>
        </w:rPr>
        <w:t>Praktykantowi</w:t>
      </w:r>
      <w:r w:rsidRPr="00166E30">
        <w:rPr>
          <w:rFonts w:ascii="Calibri" w:hAnsi="Calibri" w:cs="Calibri"/>
          <w:sz w:val="24"/>
        </w:rPr>
        <w:t xml:space="preserve"> </w:t>
      </w:r>
      <w:r w:rsidRPr="00166E30">
        <w:rPr>
          <w:rFonts w:ascii="Calibri" w:hAnsi="Calibri" w:cs="Calibri"/>
          <w:bCs/>
          <w:sz w:val="24"/>
        </w:rPr>
        <w:t>realizacji toku studiów</w:t>
      </w:r>
      <w:r w:rsidR="00EB0299" w:rsidRPr="00166E30">
        <w:rPr>
          <w:rFonts w:ascii="Calibri" w:hAnsi="Calibri" w:cs="Calibri"/>
          <w:bCs/>
          <w:sz w:val="24"/>
        </w:rPr>
        <w:t>;</w:t>
      </w:r>
    </w:p>
    <w:p w:rsidR="00EB0299" w:rsidRPr="00166E30" w:rsidRDefault="00EB0299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wystawienia upoważnienia do przetwarzania danych osobowych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zakresie niezbędnym do wykonywania praktyki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Firmie,</w:t>
      </w:r>
      <w:r w:rsidR="00567A94">
        <w:rPr>
          <w:rFonts w:ascii="Calibri" w:hAnsi="Calibri" w:cs="Calibri"/>
          <w:sz w:val="24"/>
        </w:rPr>
        <w:t xml:space="preserve"> o </w:t>
      </w:r>
      <w:r w:rsidRPr="00166E30">
        <w:rPr>
          <w:rFonts w:ascii="Calibri" w:hAnsi="Calibri" w:cs="Calibri"/>
          <w:sz w:val="24"/>
        </w:rPr>
        <w:t>ile jest to niezbędne</w:t>
      </w:r>
      <w:r w:rsidR="0083185D" w:rsidRPr="00166E30">
        <w:rPr>
          <w:rFonts w:ascii="Calibri" w:hAnsi="Calibri" w:cs="Calibri"/>
          <w:sz w:val="24"/>
        </w:rPr>
        <w:t>;</w:t>
      </w:r>
    </w:p>
    <w:p w:rsidR="002C6732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bCs/>
          <w:sz w:val="24"/>
        </w:rPr>
        <w:t>wydania</w:t>
      </w:r>
      <w:r w:rsidR="00BC341C" w:rsidRPr="00166E30">
        <w:rPr>
          <w:rFonts w:ascii="Calibri" w:hAnsi="Calibri" w:cs="Calibri"/>
          <w:bCs/>
          <w:sz w:val="24"/>
        </w:rPr>
        <w:t>, na wniosek Praktykanta,</w:t>
      </w:r>
      <w:r w:rsidRPr="00166E30">
        <w:rPr>
          <w:rFonts w:ascii="Calibri" w:hAnsi="Calibri" w:cs="Calibri"/>
          <w:bCs/>
          <w:sz w:val="24"/>
        </w:rPr>
        <w:t xml:space="preserve"> zaświadczenia</w:t>
      </w:r>
      <w:r w:rsidR="00567A94">
        <w:rPr>
          <w:rFonts w:ascii="Calibri" w:hAnsi="Calibri" w:cs="Calibri"/>
          <w:bCs/>
          <w:sz w:val="24"/>
        </w:rPr>
        <w:t xml:space="preserve"> o </w:t>
      </w:r>
      <w:r w:rsidRPr="00166E30">
        <w:rPr>
          <w:rFonts w:ascii="Calibri" w:hAnsi="Calibri" w:cs="Calibri"/>
          <w:bCs/>
          <w:sz w:val="24"/>
        </w:rPr>
        <w:t>odbyciu praktyki</w:t>
      </w:r>
      <w:r w:rsidR="001A64B8" w:rsidRPr="00166E30">
        <w:rPr>
          <w:rFonts w:ascii="Calibri" w:hAnsi="Calibri" w:cs="Calibri"/>
          <w:bCs/>
          <w:sz w:val="24"/>
        </w:rPr>
        <w:t xml:space="preserve"> (Załącznik nr 4)</w:t>
      </w:r>
      <w:r w:rsidRPr="00166E30">
        <w:rPr>
          <w:rFonts w:ascii="Calibri" w:hAnsi="Calibri" w:cs="Calibri"/>
          <w:bCs/>
          <w:sz w:val="24"/>
        </w:rPr>
        <w:t xml:space="preserve">. </w:t>
      </w:r>
    </w:p>
    <w:p w:rsidR="00407D34" w:rsidRPr="00166E30" w:rsidRDefault="008743D2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4</w:t>
      </w:r>
    </w:p>
    <w:p w:rsidR="00C772E5" w:rsidRPr="00166E30" w:rsidRDefault="00C772E5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b/>
          <w:bCs/>
          <w:sz w:val="24"/>
          <w:szCs w:val="24"/>
        </w:rPr>
        <w:t>Praktykant</w:t>
      </w:r>
      <w:r w:rsidRPr="00166E30">
        <w:rPr>
          <w:rFonts w:ascii="Calibri" w:hAnsi="Calibri" w:cs="Calibri"/>
          <w:sz w:val="24"/>
          <w:szCs w:val="24"/>
        </w:rPr>
        <w:t xml:space="preserve"> zobowiązuje się do odbycia praktyki zgodnie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programem,</w:t>
      </w:r>
      <w:r w:rsidR="00567A94">
        <w:rPr>
          <w:rFonts w:ascii="Calibri" w:hAnsi="Calibri" w:cs="Calibri"/>
          <w:sz w:val="24"/>
          <w:szCs w:val="24"/>
        </w:rPr>
        <w:t xml:space="preserve"> a </w:t>
      </w:r>
      <w:r w:rsidRPr="00166E30">
        <w:rPr>
          <w:rFonts w:ascii="Calibri" w:hAnsi="Calibri" w:cs="Calibri"/>
          <w:sz w:val="24"/>
          <w:szCs w:val="24"/>
        </w:rPr>
        <w:t>ponadto do: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ustalonego przez</w:t>
      </w:r>
      <w:r w:rsidRPr="00166E30">
        <w:rPr>
          <w:rFonts w:ascii="Calibri" w:hAnsi="Calibri" w:cs="Calibri"/>
          <w:b/>
          <w:sz w:val="24"/>
          <w:szCs w:val="24"/>
        </w:rPr>
        <w:t xml:space="preserve"> </w:t>
      </w:r>
      <w:r w:rsidRPr="00166E30">
        <w:rPr>
          <w:rFonts w:ascii="Calibri" w:hAnsi="Calibri" w:cs="Calibri"/>
          <w:sz w:val="24"/>
          <w:szCs w:val="24"/>
        </w:rPr>
        <w:t>Fi</w:t>
      </w:r>
      <w:r w:rsidR="0083185D" w:rsidRPr="00166E30">
        <w:rPr>
          <w:rFonts w:ascii="Calibri" w:hAnsi="Calibri" w:cs="Calibri"/>
          <w:sz w:val="24"/>
          <w:szCs w:val="24"/>
        </w:rPr>
        <w:t>rmę porządku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="0083185D" w:rsidRPr="00166E30">
        <w:rPr>
          <w:rFonts w:ascii="Calibri" w:hAnsi="Calibri" w:cs="Calibri"/>
          <w:sz w:val="24"/>
          <w:szCs w:val="24"/>
        </w:rPr>
        <w:t>dyscypliny pracy;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obowiązujących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4E4B21" w:rsidRPr="00166E30">
        <w:rPr>
          <w:rFonts w:ascii="Calibri" w:hAnsi="Calibri" w:cs="Calibri"/>
          <w:sz w:val="24"/>
          <w:szCs w:val="24"/>
        </w:rPr>
        <w:t>ie</w:t>
      </w:r>
      <w:r w:rsidRPr="00166E30">
        <w:rPr>
          <w:rFonts w:ascii="Calibri" w:hAnsi="Calibri" w:cs="Calibri"/>
          <w:sz w:val="24"/>
          <w:szCs w:val="24"/>
        </w:rPr>
        <w:t xml:space="preserve"> zas</w:t>
      </w:r>
      <w:r w:rsidR="0083185D" w:rsidRPr="00166E30">
        <w:rPr>
          <w:rFonts w:ascii="Calibri" w:hAnsi="Calibri" w:cs="Calibri"/>
          <w:sz w:val="24"/>
          <w:szCs w:val="24"/>
        </w:rPr>
        <w:t>ad BHP ochrony przeciwpożarowej;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obowiązujących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4E4B21" w:rsidRPr="00166E30">
        <w:rPr>
          <w:rFonts w:ascii="Calibri" w:hAnsi="Calibri" w:cs="Calibri"/>
          <w:sz w:val="24"/>
          <w:szCs w:val="24"/>
        </w:rPr>
        <w:t xml:space="preserve">ie </w:t>
      </w:r>
      <w:r w:rsidRPr="00166E30">
        <w:rPr>
          <w:rFonts w:ascii="Calibri" w:hAnsi="Calibri" w:cs="Calibri"/>
          <w:sz w:val="24"/>
          <w:szCs w:val="24"/>
        </w:rPr>
        <w:t>zasa</w:t>
      </w:r>
      <w:r w:rsidR="0083185D" w:rsidRPr="00166E30">
        <w:rPr>
          <w:rFonts w:ascii="Calibri" w:hAnsi="Calibri" w:cs="Calibri"/>
          <w:sz w:val="24"/>
          <w:szCs w:val="24"/>
        </w:rPr>
        <w:t>d ochrony informacji niejawnych;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zapoznania się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zasadami ochrony tajemnicy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6C384E" w:rsidRPr="00166E30">
        <w:rPr>
          <w:rFonts w:ascii="Calibri" w:hAnsi="Calibri" w:cs="Calibri"/>
          <w:sz w:val="24"/>
          <w:szCs w:val="24"/>
        </w:rPr>
        <w:t xml:space="preserve">ie </w:t>
      </w:r>
      <w:r w:rsidR="0083185D" w:rsidRPr="00166E30">
        <w:rPr>
          <w:rFonts w:ascii="Calibri" w:hAnsi="Calibri" w:cs="Calibri"/>
          <w:sz w:val="24"/>
          <w:szCs w:val="24"/>
        </w:rPr>
        <w:t>oraz ich przestrzegania;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ochrony poufności danych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83185D" w:rsidRPr="00166E30">
        <w:rPr>
          <w:rFonts w:ascii="Calibri" w:hAnsi="Calibri" w:cs="Calibri"/>
          <w:sz w:val="24"/>
          <w:szCs w:val="24"/>
        </w:rPr>
        <w:t>zakresie określonym przez Firmę;</w:t>
      </w:r>
    </w:p>
    <w:p w:rsidR="00C772E5" w:rsidRPr="00166E30" w:rsidRDefault="00C772E5" w:rsidP="00851542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lastRenderedPageBreak/>
        <w:t>przestrzegania Rozporządzenia Parlamentu Europejskiego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Rady (UE) 2016/679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27 kwietnia 2016 r.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sprawie ochrony osób fizycznych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przetwarzaniem danych osobowych</w:t>
      </w:r>
      <w:r w:rsidR="00567A94">
        <w:rPr>
          <w:rFonts w:ascii="Calibri" w:hAnsi="Calibri" w:cs="Calibri"/>
          <w:sz w:val="24"/>
          <w:szCs w:val="24"/>
        </w:rPr>
        <w:t xml:space="preserve"> i w </w:t>
      </w:r>
      <w:r w:rsidRPr="00166E30">
        <w:rPr>
          <w:rFonts w:ascii="Calibri" w:hAnsi="Calibri" w:cs="Calibri"/>
          <w:sz w:val="24"/>
          <w:szCs w:val="24"/>
        </w:rPr>
        <w:t>sprawie swobodnego przepływu takich danych oraz uchylenia dyrektywy 95/46/WE,</w:t>
      </w:r>
      <w:r w:rsidR="00567A94">
        <w:rPr>
          <w:rFonts w:ascii="Calibri" w:hAnsi="Calibri" w:cs="Calibri"/>
          <w:sz w:val="24"/>
          <w:szCs w:val="24"/>
        </w:rPr>
        <w:t xml:space="preserve"> a </w:t>
      </w:r>
      <w:r w:rsidRPr="00166E30">
        <w:rPr>
          <w:rFonts w:ascii="Calibri" w:hAnsi="Calibri" w:cs="Calibri"/>
          <w:sz w:val="24"/>
          <w:szCs w:val="24"/>
        </w:rPr>
        <w:t>także ustawy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10 maja 2018 r.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ochronie danych osobowych (D</w:t>
      </w:r>
      <w:r w:rsidR="0083185D" w:rsidRPr="00166E30">
        <w:rPr>
          <w:rFonts w:ascii="Calibri" w:hAnsi="Calibri" w:cs="Calibri"/>
          <w:sz w:val="24"/>
          <w:szCs w:val="24"/>
        </w:rPr>
        <w:t>z. U.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="0083185D" w:rsidRPr="00166E30">
        <w:rPr>
          <w:rFonts w:ascii="Calibri" w:hAnsi="Calibri" w:cs="Calibri"/>
          <w:sz w:val="24"/>
          <w:szCs w:val="24"/>
        </w:rPr>
        <w:t>2018 r. poz. 1000);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zachowania bezterminowo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tajemnicy wszelkich informacji związanych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powierzeniem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przetwarzaniem Zbioru Danych, któ</w:t>
      </w:r>
      <w:r w:rsidR="0083185D" w:rsidRPr="00166E30">
        <w:rPr>
          <w:rFonts w:ascii="Calibri" w:hAnsi="Calibri" w:cs="Calibri"/>
          <w:sz w:val="24"/>
          <w:szCs w:val="24"/>
        </w:rPr>
        <w:t>rych administratorem jest Firma;</w:t>
      </w:r>
      <w:r w:rsidR="00567A94">
        <w:rPr>
          <w:rFonts w:ascii="Calibri" w:hAnsi="Calibri" w:cs="Calibri"/>
          <w:sz w:val="24"/>
          <w:szCs w:val="24"/>
        </w:rPr>
        <w:t xml:space="preserve"> </w:t>
      </w:r>
    </w:p>
    <w:p w:rsidR="008459EB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przestrzegania zasad odbywania praktyki określonych przez </w:t>
      </w:r>
      <w:r w:rsidRPr="00166E30">
        <w:rPr>
          <w:rFonts w:ascii="Calibri" w:hAnsi="Calibri" w:cs="Calibri"/>
          <w:bCs/>
          <w:sz w:val="24"/>
          <w:szCs w:val="24"/>
        </w:rPr>
        <w:t>Uniwersytet</w:t>
      </w:r>
      <w:r w:rsidR="008459EB" w:rsidRPr="00166E30">
        <w:rPr>
          <w:rFonts w:ascii="Calibri" w:hAnsi="Calibri" w:cs="Calibri"/>
          <w:sz w:val="24"/>
          <w:szCs w:val="24"/>
        </w:rPr>
        <w:t>;</w:t>
      </w:r>
    </w:p>
    <w:p w:rsidR="00C772E5" w:rsidRPr="00166E30" w:rsidRDefault="008459EB" w:rsidP="00851542">
      <w:pPr>
        <w:pStyle w:val="Monik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starannego</w:t>
      </w:r>
      <w:r w:rsidR="00567A94">
        <w:rPr>
          <w:rFonts w:ascii="Calibri" w:hAnsi="Calibri" w:cs="Calibri"/>
          <w:sz w:val="24"/>
        </w:rPr>
        <w:t xml:space="preserve"> i </w:t>
      </w:r>
      <w:r w:rsidRPr="00166E30">
        <w:rPr>
          <w:rFonts w:ascii="Calibri" w:hAnsi="Calibri" w:cs="Calibri"/>
          <w:sz w:val="24"/>
        </w:rPr>
        <w:t>terminowego wykonywania zadań określonych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programie praktyki oraz innych prac zleconych przez opiekuna praktyki.</w:t>
      </w:r>
    </w:p>
    <w:p w:rsidR="008459EB" w:rsidRPr="00166E30" w:rsidRDefault="008459EB" w:rsidP="00851542">
      <w:pPr>
        <w:pStyle w:val="Monika"/>
        <w:spacing w:line="360" w:lineRule="auto"/>
        <w:jc w:val="both"/>
        <w:rPr>
          <w:rFonts w:ascii="Calibri" w:hAnsi="Calibri" w:cs="Calibri"/>
          <w:sz w:val="24"/>
        </w:rPr>
      </w:pPr>
    </w:p>
    <w:p w:rsidR="00C772E5" w:rsidRPr="00166E30" w:rsidRDefault="00C772E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5</w:t>
      </w:r>
    </w:p>
    <w:p w:rsidR="008621D2" w:rsidRPr="00166E30" w:rsidRDefault="007D2747" w:rsidP="0085154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rFonts w:ascii="Calibri" w:eastAsia="Arial" w:hAnsi="Calibri" w:cs="Calibri"/>
          <w:sz w:val="24"/>
          <w:szCs w:val="24"/>
        </w:rPr>
      </w:pPr>
      <w:r w:rsidRPr="00166E30">
        <w:rPr>
          <w:rFonts w:ascii="Calibri" w:eastAsia="Arial" w:hAnsi="Calibri" w:cs="Calibri"/>
          <w:sz w:val="24"/>
          <w:szCs w:val="24"/>
        </w:rPr>
        <w:t>Firma</w:t>
      </w:r>
      <w:r w:rsidR="008621D2" w:rsidRPr="00166E30">
        <w:rPr>
          <w:rFonts w:ascii="Calibri" w:eastAsia="Arial" w:hAnsi="Calibri" w:cs="Calibri"/>
          <w:sz w:val="24"/>
          <w:szCs w:val="24"/>
        </w:rPr>
        <w:t xml:space="preserve"> nie jest zobligowana do wypłaty wynagrodzenia za czynności wykonywane przez </w:t>
      </w:r>
      <w:r w:rsidRPr="00166E30">
        <w:rPr>
          <w:rFonts w:ascii="Calibri" w:eastAsia="Arial" w:hAnsi="Calibri" w:cs="Calibri"/>
          <w:sz w:val="24"/>
          <w:szCs w:val="24"/>
        </w:rPr>
        <w:t>Praktykanta</w:t>
      </w:r>
      <w:r w:rsidR="00567A94">
        <w:rPr>
          <w:rFonts w:ascii="Calibri" w:eastAsia="Arial" w:hAnsi="Calibri" w:cs="Calibri"/>
          <w:sz w:val="24"/>
          <w:szCs w:val="24"/>
        </w:rPr>
        <w:t xml:space="preserve"> w </w:t>
      </w:r>
      <w:r w:rsidR="008621D2" w:rsidRPr="00166E30">
        <w:rPr>
          <w:rFonts w:ascii="Calibri" w:eastAsia="Arial" w:hAnsi="Calibri" w:cs="Calibri"/>
          <w:sz w:val="24"/>
          <w:szCs w:val="24"/>
        </w:rPr>
        <w:t>ramach praktyki</w:t>
      </w:r>
      <w:r w:rsidR="00567A94">
        <w:rPr>
          <w:rFonts w:ascii="Calibri" w:eastAsia="Arial" w:hAnsi="Calibri" w:cs="Calibri"/>
          <w:sz w:val="24"/>
          <w:szCs w:val="24"/>
        </w:rPr>
        <w:t xml:space="preserve"> i </w:t>
      </w:r>
      <w:r w:rsidR="008621D2" w:rsidRPr="00166E30">
        <w:rPr>
          <w:rFonts w:ascii="Calibri" w:eastAsia="Arial" w:hAnsi="Calibri" w:cs="Calibri"/>
          <w:sz w:val="24"/>
          <w:szCs w:val="24"/>
        </w:rPr>
        <w:t xml:space="preserve">nie ponosi kosztów leczenia </w:t>
      </w:r>
      <w:r w:rsidR="00042A11" w:rsidRPr="00166E30">
        <w:rPr>
          <w:rFonts w:ascii="Calibri" w:eastAsia="Arial" w:hAnsi="Calibri" w:cs="Calibri"/>
          <w:sz w:val="24"/>
          <w:szCs w:val="24"/>
        </w:rPr>
        <w:t>Praktykanta</w:t>
      </w:r>
      <w:r w:rsidR="008621D2" w:rsidRPr="00166E30">
        <w:rPr>
          <w:rFonts w:ascii="Calibri" w:eastAsia="Arial" w:hAnsi="Calibri" w:cs="Calibri"/>
          <w:sz w:val="24"/>
          <w:szCs w:val="24"/>
        </w:rPr>
        <w:t>.</w:t>
      </w:r>
    </w:p>
    <w:p w:rsidR="00C22390" w:rsidRPr="00166E30" w:rsidRDefault="008621D2" w:rsidP="0085154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rFonts w:ascii="Calibri" w:eastAsia="Arial" w:hAnsi="Calibri" w:cs="Calibri"/>
          <w:sz w:val="24"/>
          <w:szCs w:val="24"/>
        </w:rPr>
      </w:pPr>
      <w:r w:rsidRPr="00166E30">
        <w:rPr>
          <w:rFonts w:ascii="Calibri" w:eastAsia="Arial" w:hAnsi="Calibri" w:cs="Calibri"/>
          <w:sz w:val="24"/>
          <w:szCs w:val="24"/>
        </w:rPr>
        <w:t xml:space="preserve">W przypadku, gdy </w:t>
      </w:r>
      <w:r w:rsidR="007D2747" w:rsidRPr="00166E30">
        <w:rPr>
          <w:rFonts w:ascii="Calibri" w:eastAsia="Arial" w:hAnsi="Calibri" w:cs="Calibri"/>
          <w:sz w:val="24"/>
          <w:szCs w:val="24"/>
        </w:rPr>
        <w:t>Firma</w:t>
      </w:r>
      <w:r w:rsidRPr="00166E30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66E30">
        <w:rPr>
          <w:rFonts w:ascii="Calibri" w:eastAsia="Arial" w:hAnsi="Calibri" w:cs="Calibri"/>
          <w:sz w:val="24"/>
          <w:szCs w:val="24"/>
        </w:rPr>
        <w:t>zdecyduje</w:t>
      </w:r>
      <w:r w:rsidR="00567A94">
        <w:rPr>
          <w:rFonts w:ascii="Calibri" w:eastAsia="Arial" w:hAnsi="Calibri" w:cs="Calibri"/>
          <w:sz w:val="24"/>
          <w:szCs w:val="24"/>
        </w:rPr>
        <w:t xml:space="preserve"> o </w:t>
      </w:r>
      <w:r w:rsidRPr="00166E30">
        <w:rPr>
          <w:rFonts w:ascii="Calibri" w:eastAsia="Arial" w:hAnsi="Calibri" w:cs="Calibri"/>
          <w:sz w:val="24"/>
          <w:szCs w:val="24"/>
        </w:rPr>
        <w:t xml:space="preserve">możliwości otrzymania przez </w:t>
      </w:r>
      <w:r w:rsidR="00BD7640" w:rsidRPr="00166E30">
        <w:rPr>
          <w:rFonts w:ascii="Calibri" w:eastAsia="Arial" w:hAnsi="Calibri" w:cs="Calibri"/>
          <w:sz w:val="24"/>
          <w:szCs w:val="24"/>
        </w:rPr>
        <w:t>Praktykanta</w:t>
      </w:r>
      <w:r w:rsidRPr="00166E30">
        <w:rPr>
          <w:rFonts w:ascii="Calibri" w:eastAsia="Arial" w:hAnsi="Calibri" w:cs="Calibri"/>
          <w:sz w:val="24"/>
          <w:szCs w:val="24"/>
        </w:rPr>
        <w:t xml:space="preserve"> wynagrodzenia </w:t>
      </w:r>
      <w:r w:rsidR="00C7202C" w:rsidRPr="00166E30">
        <w:rPr>
          <w:rFonts w:ascii="Calibri" w:eastAsia="Arial" w:hAnsi="Calibri" w:cs="Calibri"/>
          <w:sz w:val="24"/>
          <w:szCs w:val="24"/>
        </w:rPr>
        <w:br/>
      </w:r>
      <w:r w:rsidRPr="00166E30">
        <w:rPr>
          <w:rFonts w:ascii="Calibri" w:eastAsia="Arial" w:hAnsi="Calibri" w:cs="Calibri"/>
          <w:sz w:val="24"/>
          <w:szCs w:val="24"/>
        </w:rPr>
        <w:t>z tytułu pracy wykonywanej</w:t>
      </w:r>
      <w:r w:rsidR="00567A94">
        <w:rPr>
          <w:rFonts w:ascii="Calibri" w:eastAsia="Arial" w:hAnsi="Calibri" w:cs="Calibri"/>
          <w:sz w:val="24"/>
          <w:szCs w:val="24"/>
        </w:rPr>
        <w:t xml:space="preserve"> w </w:t>
      </w:r>
      <w:r w:rsidRPr="00166E30">
        <w:rPr>
          <w:rFonts w:ascii="Calibri" w:eastAsia="Arial" w:hAnsi="Calibri" w:cs="Calibri"/>
          <w:sz w:val="24"/>
          <w:szCs w:val="24"/>
        </w:rPr>
        <w:t>trakcie odbywania praktyki, stosowna umowa zawierana jest pomiędzy Firmą</w:t>
      </w:r>
      <w:r w:rsidR="00567A94">
        <w:rPr>
          <w:rFonts w:ascii="Calibri" w:eastAsia="Arial" w:hAnsi="Calibri" w:cs="Calibri"/>
          <w:sz w:val="24"/>
          <w:szCs w:val="24"/>
        </w:rPr>
        <w:t xml:space="preserve"> a </w:t>
      </w:r>
      <w:r w:rsidR="00042A11" w:rsidRPr="00166E30">
        <w:rPr>
          <w:rFonts w:ascii="Calibri" w:eastAsia="Arial" w:hAnsi="Calibri" w:cs="Calibri"/>
          <w:sz w:val="24"/>
          <w:szCs w:val="24"/>
        </w:rPr>
        <w:t>Praktykantem</w:t>
      </w:r>
      <w:r w:rsidRPr="00166E30">
        <w:rPr>
          <w:rFonts w:ascii="Calibri" w:eastAsia="Arial" w:hAnsi="Calibri" w:cs="Calibri"/>
          <w:sz w:val="24"/>
          <w:szCs w:val="24"/>
        </w:rPr>
        <w:t>, bez pośrednictwa Uniw</w:t>
      </w:r>
      <w:r w:rsidR="00C22390" w:rsidRPr="00166E30">
        <w:rPr>
          <w:rFonts w:ascii="Calibri" w:eastAsia="Arial" w:hAnsi="Calibri" w:cs="Calibri"/>
          <w:sz w:val="24"/>
          <w:szCs w:val="24"/>
        </w:rPr>
        <w:t>ersytetu</w:t>
      </w:r>
      <w:r w:rsidR="00FA63D1" w:rsidRPr="00166E30">
        <w:rPr>
          <w:rFonts w:ascii="Calibri" w:eastAsia="Arial" w:hAnsi="Calibri" w:cs="Calibri"/>
          <w:sz w:val="24"/>
          <w:szCs w:val="24"/>
        </w:rPr>
        <w:t>.</w:t>
      </w:r>
    </w:p>
    <w:p w:rsidR="00C7202C" w:rsidRPr="00166E30" w:rsidRDefault="00C7202C" w:rsidP="00851542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sz w:val="24"/>
          <w:szCs w:val="24"/>
        </w:rPr>
      </w:pPr>
    </w:p>
    <w:p w:rsidR="00C22390" w:rsidRPr="00166E30" w:rsidRDefault="0006600A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</w:t>
      </w:r>
      <w:r w:rsidR="00C22390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C772E5" w:rsidRPr="00166E30">
        <w:rPr>
          <w:rFonts w:ascii="Calibri" w:hAnsi="Calibri" w:cs="Calibri"/>
          <w:b/>
          <w:sz w:val="24"/>
          <w:szCs w:val="24"/>
        </w:rPr>
        <w:t>6</w:t>
      </w:r>
    </w:p>
    <w:p w:rsidR="00C22390" w:rsidRPr="00166E30" w:rsidRDefault="00C22390" w:rsidP="00851542">
      <w:pPr>
        <w:pStyle w:val="Tekstpodstawowy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 nie może odbywać się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warunkach szkodliwych dla zdrowia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rozumieniu przepisów prawa pracy.</w:t>
      </w:r>
    </w:p>
    <w:p w:rsidR="00C7202C" w:rsidRPr="00166E30" w:rsidRDefault="0006600A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7</w:t>
      </w:r>
    </w:p>
    <w:p w:rsidR="00C7202C" w:rsidRPr="00166E30" w:rsidRDefault="00C22390" w:rsidP="00851542">
      <w:pPr>
        <w:spacing w:line="360" w:lineRule="auto"/>
        <w:jc w:val="both"/>
        <w:rPr>
          <w:rFonts w:ascii="Calibri" w:hAnsi="Calibri" w:cs="Calibri"/>
          <w:bCs/>
          <w:color w:val="4472C4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 odbędzie się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 xml:space="preserve">terminie </w:t>
      </w:r>
      <w:r w:rsidR="004F663C" w:rsidRPr="00166E30">
        <w:rPr>
          <w:rFonts w:ascii="Calibri" w:hAnsi="Calibri" w:cs="Calibri"/>
          <w:sz w:val="24"/>
          <w:szCs w:val="24"/>
        </w:rPr>
        <w:t>……</w:t>
      </w:r>
      <w:r w:rsidR="00166E30">
        <w:rPr>
          <w:rFonts w:ascii="Calibri" w:hAnsi="Calibri" w:cs="Calibri"/>
          <w:sz w:val="24"/>
          <w:szCs w:val="24"/>
        </w:rPr>
        <w:t>……….</w:t>
      </w:r>
      <w:r w:rsidR="004F663C" w:rsidRPr="00166E30">
        <w:rPr>
          <w:rFonts w:ascii="Calibri" w:hAnsi="Calibri" w:cs="Calibri"/>
          <w:sz w:val="24"/>
          <w:szCs w:val="24"/>
        </w:rPr>
        <w:t>………..</w:t>
      </w:r>
      <w:r w:rsidR="003E7AEC" w:rsidRPr="00166E30">
        <w:rPr>
          <w:rFonts w:ascii="Calibri" w:hAnsi="Calibri" w:cs="Calibri"/>
          <w:sz w:val="24"/>
          <w:szCs w:val="24"/>
        </w:rPr>
        <w:t xml:space="preserve"> r. - </w:t>
      </w:r>
      <w:r w:rsidR="004F663C" w:rsidRPr="00166E30">
        <w:rPr>
          <w:rFonts w:ascii="Calibri" w:hAnsi="Calibri" w:cs="Calibri"/>
          <w:sz w:val="24"/>
          <w:szCs w:val="24"/>
        </w:rPr>
        <w:t>………………..</w:t>
      </w:r>
      <w:r w:rsidR="003E7AEC" w:rsidRPr="00166E30">
        <w:rPr>
          <w:rFonts w:ascii="Calibri" w:hAnsi="Calibri" w:cs="Calibri"/>
          <w:sz w:val="24"/>
          <w:szCs w:val="24"/>
        </w:rPr>
        <w:t xml:space="preserve"> r</w:t>
      </w:r>
      <w:r w:rsidR="008A267A" w:rsidRPr="00166E30">
        <w:rPr>
          <w:rFonts w:ascii="Calibri" w:hAnsi="Calibri" w:cs="Calibri"/>
          <w:bCs/>
          <w:sz w:val="24"/>
          <w:szCs w:val="24"/>
        </w:rPr>
        <w:t>.</w:t>
      </w:r>
      <w:r w:rsidR="00567A9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6E30">
        <w:rPr>
          <w:rFonts w:ascii="Calibri" w:hAnsi="Calibri" w:cs="Calibri"/>
          <w:b/>
          <w:bCs/>
          <w:sz w:val="24"/>
          <w:szCs w:val="24"/>
        </w:rPr>
        <w:t>.</w:t>
      </w:r>
    </w:p>
    <w:p w:rsidR="00C22390" w:rsidRPr="00166E30" w:rsidRDefault="00C22390" w:rsidP="0085154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22390" w:rsidRPr="00166E30" w:rsidRDefault="00CB4E21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8</w:t>
      </w:r>
    </w:p>
    <w:p w:rsidR="00C772E5" w:rsidRPr="00166E30" w:rsidRDefault="00C772E5" w:rsidP="00851542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</w:rPr>
      </w:pPr>
      <w:r w:rsidRPr="00166E30">
        <w:rPr>
          <w:rFonts w:ascii="Calibri" w:hAnsi="Calibri" w:cs="Calibri"/>
        </w:rPr>
        <w:t>1.</w:t>
      </w:r>
      <w:r w:rsidR="00077BF7" w:rsidRPr="00166E30">
        <w:rPr>
          <w:rFonts w:ascii="Calibri" w:hAnsi="Calibri" w:cs="Calibri"/>
        </w:rPr>
        <w:t> </w:t>
      </w:r>
      <w:r w:rsidR="00750753" w:rsidRPr="00166E30">
        <w:rPr>
          <w:rFonts w:ascii="Calibri" w:hAnsi="Calibri" w:cs="Calibri"/>
        </w:rPr>
        <w:t>Firma</w:t>
      </w:r>
      <w:r w:rsidRPr="00166E30">
        <w:rPr>
          <w:rFonts w:ascii="Calibri" w:hAnsi="Calibri" w:cs="Calibri"/>
        </w:rPr>
        <w:t xml:space="preserve"> może przerwać praktykę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 xml:space="preserve">przypadku niewykonywania przez </w:t>
      </w:r>
      <w:r w:rsidR="008452EA" w:rsidRPr="00166E30">
        <w:rPr>
          <w:rFonts w:ascii="Calibri" w:hAnsi="Calibri" w:cs="Calibri"/>
        </w:rPr>
        <w:t xml:space="preserve">Praktykanta </w:t>
      </w:r>
      <w:r w:rsidRPr="00166E30">
        <w:rPr>
          <w:rFonts w:ascii="Calibri" w:hAnsi="Calibri" w:cs="Calibri"/>
        </w:rPr>
        <w:t>przydzielonych mu zadań lub nieprzestrzegania dyscypliny pracy, zasad bhp</w:t>
      </w:r>
      <w:r w:rsidR="00567A94">
        <w:rPr>
          <w:rFonts w:ascii="Calibri" w:hAnsi="Calibri" w:cs="Calibri"/>
        </w:rPr>
        <w:t xml:space="preserve"> i </w:t>
      </w:r>
      <w:r w:rsidRPr="00166E30">
        <w:rPr>
          <w:rFonts w:ascii="Calibri" w:hAnsi="Calibri" w:cs="Calibri"/>
        </w:rPr>
        <w:t xml:space="preserve">ochrony </w:t>
      </w:r>
      <w:r w:rsidRPr="00166E30">
        <w:rPr>
          <w:rFonts w:ascii="Calibri" w:hAnsi="Calibri" w:cs="Calibri"/>
        </w:rPr>
        <w:lastRenderedPageBreak/>
        <w:t>przeciwpożarowej oraz zasad ochrony danych osobowych przetwarzanych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 xml:space="preserve">wyniku realizacji Porozumienia. </w:t>
      </w:r>
    </w:p>
    <w:p w:rsidR="00C772E5" w:rsidRPr="00166E30" w:rsidRDefault="00C772E5" w:rsidP="00851542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2.</w:t>
      </w:r>
      <w:r w:rsidR="00750753" w:rsidRPr="00166E30">
        <w:rPr>
          <w:rFonts w:ascii="Calibri" w:hAnsi="Calibri" w:cs="Calibri"/>
        </w:rPr>
        <w:t xml:space="preserve">Firma </w:t>
      </w:r>
      <w:r w:rsidRPr="00166E30">
        <w:rPr>
          <w:rFonts w:ascii="Calibri" w:hAnsi="Calibri" w:cs="Calibri"/>
        </w:rPr>
        <w:t>zobowiązuje się do niezwłocznego poinformowania Uniwersytetu</w:t>
      </w:r>
      <w:r w:rsidR="00567A94">
        <w:rPr>
          <w:rFonts w:ascii="Calibri" w:hAnsi="Calibri" w:cs="Calibri"/>
        </w:rPr>
        <w:t xml:space="preserve"> o </w:t>
      </w:r>
      <w:r w:rsidRPr="00166E30">
        <w:rPr>
          <w:rFonts w:ascii="Calibri" w:hAnsi="Calibri" w:cs="Calibri"/>
        </w:rPr>
        <w:t>przerwaniu praktyki.</w:t>
      </w:r>
    </w:p>
    <w:p w:rsidR="00C772E5" w:rsidRPr="00166E30" w:rsidRDefault="00C772E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9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Przetwarzanie danych osobowych osób działających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imieniu Firmy oraz danych osobowych Praktykanta, określonych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umowie, odbywa się na zasadach określonych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Rozporządzeniu Parlamentu Europejskiego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Rady (UE) 2016/679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27 kwietnia 2016</w:t>
      </w:r>
      <w:r w:rsidR="00166E30">
        <w:rPr>
          <w:rFonts w:ascii="Calibri" w:hAnsi="Calibri" w:cs="Calibri"/>
          <w:sz w:val="24"/>
          <w:szCs w:val="24"/>
        </w:rPr>
        <w:t> </w:t>
      </w:r>
      <w:r w:rsidRPr="00166E30">
        <w:rPr>
          <w:rFonts w:ascii="Calibri" w:hAnsi="Calibri" w:cs="Calibri"/>
          <w:sz w:val="24"/>
          <w:szCs w:val="24"/>
        </w:rPr>
        <w:t>r.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sprawie ochrony osób fizycznych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przetwarzaniem danych osobowych</w:t>
      </w:r>
      <w:r w:rsidR="00567A94">
        <w:rPr>
          <w:rFonts w:ascii="Calibri" w:hAnsi="Calibri" w:cs="Calibri"/>
          <w:sz w:val="24"/>
          <w:szCs w:val="24"/>
        </w:rPr>
        <w:t xml:space="preserve"> i w </w:t>
      </w:r>
      <w:r w:rsidRPr="00166E30">
        <w:rPr>
          <w:rFonts w:ascii="Calibri" w:hAnsi="Calibri" w:cs="Calibri"/>
          <w:sz w:val="24"/>
          <w:szCs w:val="24"/>
        </w:rPr>
        <w:t>sprawie swobodnego przepływu takich danych oraz uchylenia dyrektywy 95/46/WE (ogólne rozporządzenie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 xml:space="preserve">ochronie danych). 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166E30">
        <w:rPr>
          <w:rFonts w:ascii="Calibri" w:hAnsi="Calibri" w:cs="Calibri"/>
          <w:sz w:val="24"/>
          <w:szCs w:val="24"/>
        </w:rPr>
        <w:t xml:space="preserve">Informacja dotycząca przetwarzania danych osobowych Praktykanta przez UW stanowi załącznik nr </w:t>
      </w:r>
      <w:r w:rsidR="00E27CF1" w:rsidRPr="00166E30">
        <w:rPr>
          <w:rFonts w:ascii="Calibri" w:hAnsi="Calibri" w:cs="Calibri"/>
          <w:sz w:val="24"/>
          <w:szCs w:val="24"/>
        </w:rPr>
        <w:t>2</w:t>
      </w:r>
      <w:r w:rsidRPr="00166E30">
        <w:rPr>
          <w:rFonts w:ascii="Calibri" w:hAnsi="Calibri" w:cs="Calibri"/>
          <w:sz w:val="24"/>
          <w:szCs w:val="24"/>
        </w:rPr>
        <w:t xml:space="preserve"> do niniejszej umowy.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Informacja dotycząca przetwarzania danych osobowych Firmy przez Uniwersytet Warszawski stanowi załącznik nr </w:t>
      </w:r>
      <w:r w:rsidR="00E27CF1" w:rsidRPr="00166E30">
        <w:rPr>
          <w:rFonts w:ascii="Calibri" w:hAnsi="Calibri" w:cs="Calibri"/>
          <w:sz w:val="24"/>
          <w:szCs w:val="24"/>
        </w:rPr>
        <w:t>3</w:t>
      </w:r>
      <w:r w:rsidRPr="00166E30">
        <w:rPr>
          <w:rFonts w:ascii="Calibri" w:hAnsi="Calibri" w:cs="Calibri"/>
          <w:sz w:val="24"/>
          <w:szCs w:val="24"/>
        </w:rPr>
        <w:t xml:space="preserve"> do niniejszej umowy.</w:t>
      </w:r>
    </w:p>
    <w:p w:rsidR="00BA11BE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Praktykant oraz Firma niniejszym potwierdzają, iż zapoznali się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informacją dotyczącą przetwarzania danych osobowych,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której mowa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ust. 2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ust. 3.</w:t>
      </w:r>
    </w:p>
    <w:p w:rsidR="00C8633C" w:rsidRPr="00166E30" w:rsidRDefault="00C8633C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color w:val="000000"/>
          <w:sz w:val="24"/>
        </w:rPr>
      </w:pPr>
      <w:r w:rsidRPr="00166E30">
        <w:rPr>
          <w:rFonts w:ascii="Calibri" w:hAnsi="Calibri" w:cs="Calibri"/>
          <w:b/>
          <w:sz w:val="24"/>
          <w:szCs w:val="24"/>
        </w:rPr>
        <w:t>§ 10</w:t>
      </w:r>
    </w:p>
    <w:p w:rsidR="00C8633C" w:rsidRPr="00166E30" w:rsidRDefault="00C8633C" w:rsidP="00851542">
      <w:pPr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</w:rPr>
        <w:t>1. Wszelkie spory mogące wyniknąć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wykonywaniem niniejszego Porozumienia będą rozstrzygane polubownie.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kern w:val="2"/>
          <w:sz w:val="24"/>
          <w:szCs w:val="24"/>
          <w:lang w:eastAsia="pl-PL"/>
        </w:rPr>
        <w:t>przypadku, gdy Strony nie będą</w:t>
      </w:r>
      <w:r w:rsidR="00567A94">
        <w:rPr>
          <w:rFonts w:ascii="Calibri" w:hAnsi="Calibri" w:cs="Calibri"/>
          <w:kern w:val="2"/>
          <w:sz w:val="24"/>
          <w:szCs w:val="24"/>
          <w:lang w:eastAsia="pl-PL"/>
        </w:rPr>
        <w:t xml:space="preserve"> w </w:t>
      </w:r>
      <w:r w:rsidRPr="00166E30">
        <w:rPr>
          <w:rFonts w:ascii="Calibri" w:hAnsi="Calibri" w:cs="Calibri"/>
          <w:kern w:val="2"/>
          <w:sz w:val="24"/>
          <w:szCs w:val="24"/>
          <w:lang w:eastAsia="pl-PL"/>
        </w:rPr>
        <w:t>stanie osiągnąć porozumienia, sprawę rozstrzygnie Sąd właściwy dla Uniwersytetu.</w:t>
      </w:r>
    </w:p>
    <w:p w:rsidR="0094210B" w:rsidRPr="00166E30" w:rsidRDefault="00C8633C" w:rsidP="00851542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 xml:space="preserve">2. Za realizację przedmiotowego porozumienia, ze strony Uniwersytetu odpowiada: </w:t>
      </w:r>
      <w:r w:rsidR="0083185D" w:rsidRPr="00166E30">
        <w:rPr>
          <w:rFonts w:ascii="Calibri" w:hAnsi="Calibri" w:cs="Calibri"/>
          <w:sz w:val="24"/>
          <w:szCs w:val="24"/>
          <w:lang w:eastAsia="pl-PL"/>
        </w:rPr>
        <w:t>opiekun praktyk</w:t>
      </w:r>
      <w:r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a 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ze strony Firmy – </w:t>
      </w:r>
      <w:r w:rsidR="004F663C" w:rsidRPr="00166E30">
        <w:rPr>
          <w:rFonts w:ascii="Calibri" w:hAnsi="Calibri" w:cs="Calibri"/>
          <w:kern w:val="2"/>
          <w:sz w:val="24"/>
          <w:szCs w:val="24"/>
          <w:lang w:eastAsia="pl-PL"/>
        </w:rPr>
        <w:t>………………………</w:t>
      </w:r>
      <w:r w:rsidR="0083185D" w:rsidRPr="00166E30">
        <w:rPr>
          <w:rFonts w:ascii="Calibri" w:hAnsi="Calibri" w:cs="Calibri"/>
          <w:kern w:val="2"/>
          <w:sz w:val="24"/>
          <w:szCs w:val="24"/>
          <w:lang w:eastAsia="pl-PL"/>
        </w:rPr>
        <w:t>……...</w:t>
      </w:r>
    </w:p>
    <w:p w:rsidR="004F663C" w:rsidRPr="00166E30" w:rsidRDefault="00567A94" w:rsidP="00851542">
      <w:pPr>
        <w:numPr>
          <w:ilvl w:val="4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>
        <w:rPr>
          <w:rFonts w:ascii="Calibri" w:hAnsi="Calibri" w:cs="Calibri"/>
          <w:kern w:val="2"/>
          <w:sz w:val="24"/>
          <w:szCs w:val="24"/>
          <w:lang w:eastAsia="pl-PL"/>
        </w:rPr>
        <w:t xml:space="preserve">        </w:t>
      </w:r>
      <w:r w:rsidR="004F663C" w:rsidRPr="00166E30">
        <w:rPr>
          <w:rFonts w:ascii="Calibri" w:hAnsi="Calibri" w:cs="Calibri"/>
          <w:kern w:val="2"/>
          <w:sz w:val="24"/>
          <w:szCs w:val="24"/>
          <w:lang w:eastAsia="pl-PL"/>
        </w:rPr>
        <w:t xml:space="preserve"> </w:t>
      </w:r>
      <w:r w:rsidR="004F663C" w:rsidRPr="00166E30">
        <w:rPr>
          <w:rFonts w:ascii="Calibri" w:hAnsi="Calibri" w:cs="Calibri"/>
          <w:kern w:val="2"/>
          <w:sz w:val="18"/>
          <w:szCs w:val="18"/>
          <w:lang w:eastAsia="pl-PL"/>
        </w:rPr>
        <w:t>(nazwa stanowiska)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1</w:t>
      </w:r>
    </w:p>
    <w:p w:rsidR="001D28B6" w:rsidRPr="00166E30" w:rsidRDefault="001D28B6" w:rsidP="00851542">
      <w:pPr>
        <w:pStyle w:val="Tekstpodstawowy2"/>
        <w:rPr>
          <w:rFonts w:ascii="Calibri" w:hAnsi="Calibri" w:cs="Calibri"/>
        </w:rPr>
      </w:pPr>
      <w:r w:rsidRPr="00166E30">
        <w:rPr>
          <w:rFonts w:ascii="Calibri" w:hAnsi="Calibri" w:cs="Calibri"/>
        </w:rPr>
        <w:t>Wszelkie zmiany niniejszego Porozumienia wymagają formy pisemnej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>postaci aneksu pod rygorem nieważności.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Hlk72999967"/>
      <w:r w:rsidRPr="00166E30">
        <w:rPr>
          <w:rFonts w:ascii="Calibri" w:hAnsi="Calibri" w:cs="Calibri"/>
          <w:b/>
          <w:sz w:val="24"/>
          <w:szCs w:val="24"/>
        </w:rPr>
        <w:lastRenderedPageBreak/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2</w:t>
      </w:r>
    </w:p>
    <w:bookmarkEnd w:id="0"/>
    <w:p w:rsidR="001D28B6" w:rsidRPr="00166E30" w:rsidRDefault="001D28B6" w:rsidP="00851542">
      <w:pPr>
        <w:numPr>
          <w:ilvl w:val="0"/>
          <w:numId w:val="1"/>
        </w:numPr>
        <w:tabs>
          <w:tab w:val="clear" w:pos="432"/>
          <w:tab w:val="num" w:pos="0"/>
        </w:tabs>
        <w:spacing w:after="120" w:line="360" w:lineRule="auto"/>
        <w:ind w:left="0" w:firstLine="0"/>
        <w:jc w:val="both"/>
        <w:rPr>
          <w:rFonts w:ascii="Calibri" w:hAnsi="Calibri" w:cs="Calibri"/>
          <w:kern w:val="2"/>
          <w:sz w:val="24"/>
          <w:szCs w:val="24"/>
        </w:rPr>
      </w:pPr>
      <w:r w:rsidRPr="00166E30">
        <w:rPr>
          <w:rFonts w:ascii="Calibri" w:hAnsi="Calibri" w:cs="Calibri"/>
          <w:kern w:val="2"/>
          <w:sz w:val="24"/>
          <w:szCs w:val="24"/>
        </w:rPr>
        <w:t>Strony odpowiadają względem siebie zgodnie</w:t>
      </w:r>
      <w:r w:rsidR="00567A94">
        <w:rPr>
          <w:rFonts w:ascii="Calibri" w:hAnsi="Calibri" w:cs="Calibri"/>
          <w:kern w:val="2"/>
          <w:sz w:val="24"/>
          <w:szCs w:val="24"/>
        </w:rPr>
        <w:t xml:space="preserve"> z </w:t>
      </w:r>
      <w:r w:rsidRPr="00166E30">
        <w:rPr>
          <w:rFonts w:ascii="Calibri" w:hAnsi="Calibri" w:cs="Calibri"/>
          <w:kern w:val="2"/>
          <w:sz w:val="24"/>
          <w:szCs w:val="24"/>
        </w:rPr>
        <w:t>zasadami odpowiedzialności określonymi obowiązujących przepisach Kodeksu cywilnego</w:t>
      </w:r>
      <w:r w:rsidR="00567A94">
        <w:rPr>
          <w:rFonts w:ascii="Calibri" w:hAnsi="Calibri" w:cs="Calibri"/>
          <w:kern w:val="2"/>
          <w:sz w:val="24"/>
          <w:szCs w:val="24"/>
        </w:rPr>
        <w:t xml:space="preserve"> i </w:t>
      </w:r>
      <w:r w:rsidRPr="00166E30">
        <w:rPr>
          <w:rFonts w:ascii="Calibri" w:hAnsi="Calibri" w:cs="Calibri"/>
          <w:kern w:val="2"/>
          <w:sz w:val="24"/>
          <w:szCs w:val="24"/>
        </w:rPr>
        <w:t xml:space="preserve">innych przepisach prawa powszechnie obowiązujących. 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3</w:t>
      </w:r>
    </w:p>
    <w:p w:rsidR="001D28B6" w:rsidRPr="00166E30" w:rsidRDefault="001D28B6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Porozumienie niniejsze sporządzono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 xml:space="preserve">trzech jednobrzmiących egzemplarzach, po jednym </w:t>
      </w:r>
      <w:r w:rsidRPr="00166E30">
        <w:rPr>
          <w:rFonts w:ascii="Calibri" w:hAnsi="Calibri" w:cs="Calibri"/>
          <w:sz w:val="24"/>
          <w:szCs w:val="24"/>
        </w:rPr>
        <w:br/>
        <w:t xml:space="preserve">dla każdej ze stron. </w:t>
      </w:r>
    </w:p>
    <w:p w:rsidR="00C22390" w:rsidRPr="00BD6365" w:rsidRDefault="00C22390" w:rsidP="00BD6365">
      <w:pPr>
        <w:spacing w:before="960" w:line="360" w:lineRule="auto"/>
        <w:jc w:val="both"/>
        <w:rPr>
          <w:rFonts w:ascii="Calibri" w:hAnsi="Calibri" w:cs="Calibri"/>
          <w:b/>
        </w:rPr>
      </w:pPr>
      <w:r w:rsidRPr="00BD6365">
        <w:rPr>
          <w:rFonts w:ascii="Calibri" w:hAnsi="Calibri" w:cs="Calibri"/>
          <w:b/>
        </w:rPr>
        <w:t>Załączniki do Porozumienia:</w:t>
      </w:r>
    </w:p>
    <w:p w:rsidR="00207E4E" w:rsidRPr="00166E30" w:rsidRDefault="00C22390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Ramowy program praktyki.</w:t>
      </w:r>
    </w:p>
    <w:p w:rsidR="00207E4E" w:rsidRPr="00166E30" w:rsidRDefault="00207E4E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Informacja dotycząca przetwarzania danych osobowych Praktykanta</w:t>
      </w:r>
    </w:p>
    <w:p w:rsidR="00BF31BB" w:rsidRPr="00166E30" w:rsidRDefault="00207E4E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Informacja dotycząca przetwarzania danych osobowych przez Uniwersytet Warszawski dla reprezentantów, pełnomocników oraz członków organów spółek lub innych podmiotów współpracujących lub kontaktujących się</w:t>
      </w:r>
      <w:r w:rsidR="00567A94">
        <w:rPr>
          <w:rFonts w:ascii="Calibri" w:hAnsi="Calibri" w:cs="Calibri"/>
        </w:rPr>
        <w:t xml:space="preserve"> z </w:t>
      </w:r>
      <w:r w:rsidRPr="00166E30">
        <w:rPr>
          <w:rFonts w:ascii="Calibri" w:hAnsi="Calibri" w:cs="Calibri"/>
        </w:rPr>
        <w:t>Uniwersytetem Warszawskim</w:t>
      </w:r>
      <w:r w:rsidR="00D30BE0" w:rsidRPr="00166E30">
        <w:rPr>
          <w:rFonts w:ascii="Calibri" w:hAnsi="Calibri" w:cs="Calibri"/>
        </w:rPr>
        <w:t>.</w:t>
      </w:r>
    </w:p>
    <w:p w:rsidR="001A64B8" w:rsidRPr="00166E30" w:rsidRDefault="001A64B8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Zaświadczenie</w:t>
      </w:r>
      <w:r w:rsidR="00567A94">
        <w:rPr>
          <w:rFonts w:ascii="Calibri" w:hAnsi="Calibri" w:cs="Calibri"/>
        </w:rPr>
        <w:t xml:space="preserve"> o </w:t>
      </w:r>
      <w:r w:rsidRPr="00166E30">
        <w:rPr>
          <w:rFonts w:ascii="Calibri" w:hAnsi="Calibri" w:cs="Calibri"/>
        </w:rPr>
        <w:t>odbyciu praktyk.</w:t>
      </w:r>
    </w:p>
    <w:p w:rsidR="00BA11BE" w:rsidRPr="00166E30" w:rsidRDefault="00BA11BE" w:rsidP="00851542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F31BB" w:rsidRPr="00166E30" w:rsidTr="008B4AF1">
        <w:trPr>
          <w:trHeight w:val="1478"/>
        </w:trPr>
        <w:tc>
          <w:tcPr>
            <w:tcW w:w="3286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</w:tr>
      <w:tr w:rsidR="00BF31BB" w:rsidRPr="00166E30" w:rsidTr="008B4AF1">
        <w:trPr>
          <w:trHeight w:val="70"/>
        </w:trPr>
        <w:tc>
          <w:tcPr>
            <w:tcW w:w="3286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Uniwersytet</w:t>
            </w:r>
          </w:p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(podpis</w:t>
            </w:r>
            <w:r w:rsidR="00567A94" w:rsidRPr="00567A94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567A94">
              <w:rPr>
                <w:rFonts w:ascii="Calibri" w:hAnsi="Calibri" w:cs="Calibri"/>
                <w:sz w:val="22"/>
                <w:szCs w:val="24"/>
              </w:rPr>
              <w:t>os. reprezentującej Uniwersytet)</w:t>
            </w:r>
          </w:p>
        </w:tc>
        <w:tc>
          <w:tcPr>
            <w:tcW w:w="3287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Firma</w:t>
            </w:r>
          </w:p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(podpis</w:t>
            </w:r>
            <w:r w:rsidR="00567A94" w:rsidRPr="00567A94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567A94">
              <w:rPr>
                <w:rFonts w:ascii="Calibri" w:hAnsi="Calibri" w:cs="Calibri"/>
                <w:sz w:val="22"/>
                <w:szCs w:val="24"/>
              </w:rPr>
              <w:t>os. reprezentującej Firmę)</w:t>
            </w:r>
          </w:p>
        </w:tc>
        <w:tc>
          <w:tcPr>
            <w:tcW w:w="3287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Praktykant</w:t>
            </w:r>
          </w:p>
          <w:p w:rsidR="00BF31BB" w:rsidRPr="00567A94" w:rsidRDefault="009677BD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 xml:space="preserve">(podpis </w:t>
            </w:r>
            <w:r w:rsidR="00BF31BB" w:rsidRPr="00567A94">
              <w:rPr>
                <w:rFonts w:ascii="Calibri" w:hAnsi="Calibri" w:cs="Calibri"/>
                <w:sz w:val="22"/>
                <w:szCs w:val="24"/>
              </w:rPr>
              <w:t>studenta)</w:t>
            </w:r>
          </w:p>
        </w:tc>
      </w:tr>
    </w:tbl>
    <w:p w:rsidR="002D4853" w:rsidRDefault="002D4853" w:rsidP="00851542">
      <w:pPr>
        <w:suppressAutoHyphens w:val="0"/>
        <w:spacing w:line="360" w:lineRule="auto"/>
        <w:rPr>
          <w:rFonts w:ascii="Calibri" w:hAnsi="Calibri" w:cs="Calibri"/>
          <w:sz w:val="24"/>
          <w:szCs w:val="24"/>
        </w:rPr>
      </w:pPr>
    </w:p>
    <w:p w:rsidR="002D4853" w:rsidRDefault="002D4853">
      <w:pPr>
        <w:suppressAutoHyphens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D4853" w:rsidRPr="00166E30" w:rsidRDefault="002D4853" w:rsidP="002D48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</w:t>
      </w:r>
      <w:r w:rsidRPr="00166E30">
        <w:rPr>
          <w:rFonts w:ascii="Calibri" w:hAnsi="Calibri" w:cs="Calibri"/>
          <w:sz w:val="24"/>
          <w:szCs w:val="24"/>
        </w:rPr>
        <w:t>ałącznik 2.</w:t>
      </w:r>
    </w:p>
    <w:p w:rsidR="002D4853" w:rsidRPr="00166E30" w:rsidRDefault="002D4853" w:rsidP="002D4853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Informacja dotycząca przetwarzania danych osobowych Praktykanta</w:t>
      </w:r>
    </w:p>
    <w:p w:rsidR="002D4853" w:rsidRPr="00166E30" w:rsidRDefault="002D4853" w:rsidP="002D4853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Zgodnie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art. 13 Rozporządzenia Parlamentu Europejskiego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Rady (UE) 2016/679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dnia 27 kwietnia 2016 r.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sprawie ochrony osób fizycznych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związku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przetwarzaniem danych osobowych</w:t>
      </w:r>
      <w:r>
        <w:rPr>
          <w:rFonts w:ascii="Calibri" w:hAnsi="Calibri" w:cs="Calibri"/>
          <w:sz w:val="22"/>
          <w:szCs w:val="22"/>
          <w:lang w:eastAsia="pl-PL"/>
        </w:rPr>
        <w:t xml:space="preserve"> i w </w:t>
      </w:r>
      <w:r w:rsidRPr="00567A94">
        <w:rPr>
          <w:rFonts w:ascii="Calibri" w:hAnsi="Calibri" w:cs="Calibri"/>
          <w:sz w:val="22"/>
          <w:szCs w:val="22"/>
          <w:lang w:eastAsia="pl-PL"/>
        </w:rPr>
        <w:t>sprawie swobodnego przepływu takich danych oraz uchylenia dyrektywy 95/46/WE (ogólne rozporządzenie</w:t>
      </w:r>
      <w:r>
        <w:rPr>
          <w:rFonts w:ascii="Calibri" w:hAnsi="Calibri" w:cs="Calibri"/>
          <w:sz w:val="22"/>
          <w:szCs w:val="22"/>
          <w:lang w:eastAsia="pl-PL"/>
        </w:rPr>
        <w:t xml:space="preserve"> o </w:t>
      </w:r>
      <w:r w:rsidRPr="00567A94">
        <w:rPr>
          <w:rFonts w:ascii="Calibri" w:hAnsi="Calibri" w:cs="Calibri"/>
          <w:sz w:val="22"/>
          <w:szCs w:val="22"/>
          <w:lang w:eastAsia="pl-PL"/>
        </w:rPr>
        <w:t>ochronie danych), dalej „RODO”, administratorem Państwa danych osobowych jest Uniwersytet Warszawski, ul. Krakowskie Przedmieście 26/28, 00-927 Warszawa.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Z administratorem można się kontaktować za pomocą jednej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wybranych form udostępnionych na stronie: </w:t>
      </w:r>
      <w:hyperlink r:id="rId8" w:history="1">
        <w:r w:rsidRPr="00567A94">
          <w:rPr>
            <w:rStyle w:val="Hipercze"/>
            <w:rFonts w:ascii="Calibri" w:hAnsi="Calibri" w:cs="Calibri"/>
            <w:sz w:val="22"/>
            <w:szCs w:val="22"/>
            <w:lang w:eastAsia="pl-PL"/>
          </w:rPr>
          <w:t>https://www.uw.edu.pl/kontakt/</w:t>
        </w:r>
      </w:hyperlink>
      <w:r w:rsidRPr="00567A94">
        <w:rPr>
          <w:rFonts w:ascii="Calibri" w:hAnsi="Calibri" w:cs="Calibri"/>
          <w:sz w:val="22"/>
          <w:szCs w:val="22"/>
          <w:lang w:eastAsia="pl-PL"/>
        </w:rPr>
        <w:t>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Inspektor ochrony danych (IOD)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Administrator wyznaczył Inspektora Ochrony Danych,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którym można się kontaktować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sprawach dotyczących Państwa danych osobowych, wysyłając wiadomość na adres: </w:t>
      </w:r>
      <w:hyperlink r:id="rId9" w:history="1">
        <w:r w:rsidRPr="00567A94">
          <w:rPr>
            <w:rStyle w:val="Hipercze"/>
            <w:rFonts w:ascii="Calibri" w:hAnsi="Calibri" w:cs="Calibri"/>
            <w:sz w:val="22"/>
            <w:szCs w:val="22"/>
            <w:lang w:eastAsia="pl-PL"/>
          </w:rPr>
          <w:t>iod@adm.uw.edu.pl</w:t>
        </w:r>
      </w:hyperlink>
      <w:r w:rsidRPr="00567A94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Pr="00567A94">
        <w:rPr>
          <w:rFonts w:ascii="Calibri" w:hAnsi="Calibri" w:cs="Calibri"/>
          <w:sz w:val="22"/>
          <w:szCs w:val="22"/>
          <w:lang w:eastAsia="pl-PL"/>
        </w:rPr>
        <w:br/>
        <w:t>Z IOD można się kontaktować we wszystkich sprawach dotyczących przetwarzania Państwa danych osobowych przez Uniwersytet Warszawski oraz korzystania przez Państwa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praw związanych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przetwarzaniem danych osobowych.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 zadań IOD nie należy natomiast realizacja innych spraw, jak np. obsługa zawartej umowy, przyjmowanie dokumentów związanych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realizacją umowy, itp.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Cele, podstawy prawne</w:t>
      </w:r>
      <w:r>
        <w:rPr>
          <w:rFonts w:ascii="Calibri" w:hAnsi="Calibri" w:cs="Calibri"/>
          <w:b/>
          <w:bCs/>
          <w:sz w:val="22"/>
          <w:szCs w:val="22"/>
        </w:rPr>
        <w:t xml:space="preserve"> i </w:t>
      </w:r>
      <w:r w:rsidRPr="00567A94">
        <w:rPr>
          <w:rFonts w:ascii="Calibri" w:hAnsi="Calibri" w:cs="Calibri"/>
          <w:b/>
          <w:bCs/>
          <w:sz w:val="22"/>
          <w:szCs w:val="22"/>
        </w:rPr>
        <w:t>okres przetwarzania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osobowe przetwarzane będą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celach: 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after="100" w:after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realizacji zawartej umowy – przez okres obowiązywania umowy (podstawa prawna: art. 6 ust. 1 lit. b RODO);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dochodzenia, obrony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ustalania ewentualnych roszczeń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tytułu zawartej umowy – przez okres do 3 lat od zakończenia umowy (podstawa prawna: art. 6 ust. 1 lit. f RODO);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realizacji obowiązków rachunkowych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podatkowych – przez okres 5 lat od końca roku kalendarzowego (podstawa prawna: art. 6 ust. 1 lit. c RODO);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W celu realizacji zawartej umowy Państwa dane osobowe będą przetwarzane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zakresie koniecznym do realizacji zawartej umowy. Wszystkie inne dane osobowe będą przetwarzane, gdy jest to niezbędne do zrealizowania uprawnienia lub spełnienia obowiązku wynikającego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przepisu prawa lub innych obowiązujących regulacji.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Szczególne kategorie Państwa danych osobowych (tzw. dane wrażliwe),</w:t>
      </w:r>
      <w:r>
        <w:rPr>
          <w:rFonts w:ascii="Calibri" w:hAnsi="Calibri" w:cs="Calibri"/>
          <w:sz w:val="22"/>
          <w:szCs w:val="22"/>
          <w:lang w:eastAsia="pl-PL"/>
        </w:rPr>
        <w:t xml:space="preserve"> o </w:t>
      </w:r>
      <w:r w:rsidRPr="00567A94">
        <w:rPr>
          <w:rFonts w:ascii="Calibri" w:hAnsi="Calibri" w:cs="Calibri"/>
          <w:sz w:val="22"/>
          <w:szCs w:val="22"/>
          <w:lang w:eastAsia="pl-PL"/>
        </w:rPr>
        <w:t>których mowa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art. 9 RODO, będą przetwarzane wyłącznie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celu wywiązania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obowiązku wynikającego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przepisów prawa lub na podstawie Państwa zgody.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lastRenderedPageBreak/>
        <w:t>Wszystkie inne Państwa dane będą przetwarzane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szczególnych przypadkach po wyrażeniu przez Państwa odrębnej zgody na ich przetwarzanie (art. 6 ust. 1 lit.</w:t>
      </w:r>
      <w:r>
        <w:rPr>
          <w:rFonts w:ascii="Calibri" w:hAnsi="Calibri" w:cs="Calibri"/>
          <w:sz w:val="22"/>
          <w:szCs w:val="22"/>
          <w:lang w:eastAsia="pl-PL"/>
        </w:rPr>
        <w:t xml:space="preserve"> a </w:t>
      </w:r>
      <w:r w:rsidRPr="00567A94">
        <w:rPr>
          <w:rFonts w:ascii="Calibri" w:hAnsi="Calibri" w:cs="Calibri"/>
          <w:sz w:val="22"/>
          <w:szCs w:val="22"/>
          <w:lang w:eastAsia="pl-PL"/>
        </w:rPr>
        <w:t>RODO), którą mają Państwo prawo wycofać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dowolnym momencie. Przypominamy jednocześnie, że wycofanie przez Państwa zgody nie wpływa na zgodność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prawem przetwarzania, którego dokonano na podstawie Państwa zgody przed jej wycofaniem (art. 7 ust. 3 RODO)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Odbiorcy danych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osobowe mogą być udostępniane podmiotom uprawnionym na podstawie przepisów prawa. Dostęp do Państwa danych osobowych będą mieli również upoważnieni pracownicy administratora, którzy muszą przetwarzać Państwa dane osobowe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ramach wykonywanych obowiązków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zadań służbowych.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Odbiorcami danych mogą być także inne podmioty, którym administrator zleci wykonanie określonych czynności,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którymi wiąże się konieczność przetwarzania danych osobowych, np. podmioty świadczące usługi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zakresu ochrony mienia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osób, usługi pocztowe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kurierskie, usługi przewozowe, itp.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służbowe mogą być także przekazywane stronom umów zawieranych przez Administratora, jeżeli będzie to konieczne do realizacji tych umów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będzie wynikało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zawartej umowy.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Przekazywanie danych poza Europejski Obszar Gospodarczy (EOG)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mogą być również przetwarzane przez naszego dostawcę usługi G-Suit dla edukacji firmę Google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jej centrach przetwarzania danych</w:t>
      </w:r>
      <w:r w:rsidRPr="00567A94">
        <w:rPr>
          <w:rStyle w:val="Odwoanieprzypisudolnego"/>
          <w:rFonts w:ascii="Calibri" w:hAnsi="Calibri" w:cs="Calibri"/>
          <w:sz w:val="22"/>
          <w:szCs w:val="22"/>
          <w:lang w:eastAsia="pl-PL"/>
        </w:rPr>
        <w:footnoteReference w:id="1"/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. 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Na zasadach określonych przez RODO mają Państwo prawo do: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dostępu do swoich danych oraz otrzymania ich kopii;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sprostowania (poprawiania) swoich danych osobowych;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ograniczenia przetwarzania danych osobowych;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usunięcia danych osobowych (z zastrzeżeniem art. 17 ust. 3 RODO);</w:t>
      </w:r>
    </w:p>
    <w:p w:rsidR="002D4853" w:rsidRPr="00567A94" w:rsidRDefault="002D4853" w:rsidP="002D4853">
      <w:pPr>
        <w:spacing w:line="360" w:lineRule="auto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Przysługuje Państwu również prawo do wniesienia skargi do Prezesa Urzędu Ochrony Danych Osobowych, jeżeli uznają Państwo, że przetwarzanie danych osobowych narusza przepisy prawa.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Informacja</w:t>
      </w:r>
      <w:r>
        <w:rPr>
          <w:rFonts w:ascii="Calibri" w:hAnsi="Calibri" w:cs="Calibri"/>
          <w:b/>
          <w:bCs/>
          <w:sz w:val="22"/>
          <w:szCs w:val="22"/>
        </w:rPr>
        <w:t xml:space="preserve"> o </w:t>
      </w:r>
      <w:r w:rsidRPr="00567A94">
        <w:rPr>
          <w:rFonts w:ascii="Calibri" w:hAnsi="Calibri" w:cs="Calibri"/>
          <w:b/>
          <w:bCs/>
          <w:sz w:val="22"/>
          <w:szCs w:val="22"/>
        </w:rPr>
        <w:t>wymogu podania danych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Podanie przez Państwa danych osobowych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zakresie wynikającym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przepisów prawa oraz innych regulacji do wykonywania zadań wynikających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zawartej umowy jest niezbędne do zawarcia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Państwem umowy. Podanie innych danych osobowych jest dobrowolne.</w:t>
      </w:r>
    </w:p>
    <w:p w:rsidR="002D4853" w:rsidRDefault="002D4853" w:rsidP="002D4853"/>
    <w:p w:rsidR="002D4853" w:rsidRDefault="002D4853">
      <w:pPr>
        <w:suppressAutoHyphens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D4853" w:rsidRPr="00166E30" w:rsidRDefault="002D4853" w:rsidP="002D48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lastRenderedPageBreak/>
        <w:t>Załącznik 3.</w:t>
      </w:r>
    </w:p>
    <w:p w:rsidR="002D4853" w:rsidRPr="00166E30" w:rsidRDefault="002D4853" w:rsidP="002D4853">
      <w:pPr>
        <w:spacing w:before="34" w:line="360" w:lineRule="auto"/>
        <w:ind w:right="-46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Informacja dotycząca przetwarzania danych osobowych przez Uniwersytet Warszawski</w:t>
      </w:r>
      <w:r w:rsidRPr="00166E30">
        <w:rPr>
          <w:rFonts w:ascii="Calibri" w:hAnsi="Calibri" w:cs="Calibri"/>
          <w:b/>
          <w:sz w:val="24"/>
          <w:szCs w:val="24"/>
        </w:rPr>
        <w:br/>
        <w:t>dla reprezentantów, pełnomocników oraz członków organów spółek lub innych podmiotów współpracujących lub kontaktujących się</w:t>
      </w:r>
      <w:r>
        <w:rPr>
          <w:rFonts w:ascii="Calibri" w:hAnsi="Calibri" w:cs="Calibri"/>
          <w:b/>
          <w:sz w:val="24"/>
          <w:szCs w:val="24"/>
        </w:rPr>
        <w:t xml:space="preserve"> z </w:t>
      </w:r>
      <w:r w:rsidRPr="00166E30">
        <w:rPr>
          <w:rFonts w:ascii="Calibri" w:hAnsi="Calibri" w:cs="Calibri"/>
          <w:b/>
          <w:sz w:val="24"/>
          <w:szCs w:val="24"/>
        </w:rPr>
        <w:t>Uniwersytetem Warszawskim</w:t>
      </w:r>
    </w:p>
    <w:p w:rsidR="002D4853" w:rsidRPr="00166E30" w:rsidRDefault="002D4853" w:rsidP="002D4853">
      <w:pPr>
        <w:spacing w:before="34" w:line="360" w:lineRule="auto"/>
        <w:ind w:right="-46"/>
        <w:jc w:val="center"/>
        <w:rPr>
          <w:rFonts w:ascii="Calibri" w:hAnsi="Calibri" w:cs="Calibri"/>
          <w:b/>
          <w:sz w:val="24"/>
          <w:szCs w:val="24"/>
          <w:lang w:eastAsia="pl-PL"/>
        </w:rPr>
      </w:pP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b/>
          <w:szCs w:val="22"/>
        </w:rPr>
        <w:t>Administrator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Administratorem danych osobowych przetwarzanych jest Uniwersytet Warszawski (UW), ul.</w:t>
      </w:r>
      <w:r>
        <w:rPr>
          <w:rFonts w:ascii="Calibri" w:hAnsi="Calibri" w:cs="Calibri"/>
          <w:szCs w:val="22"/>
          <w:lang w:val="pl-PL"/>
        </w:rPr>
        <w:t> </w:t>
      </w:r>
      <w:r w:rsidRPr="00166E30">
        <w:rPr>
          <w:rFonts w:ascii="Calibri" w:hAnsi="Calibri" w:cs="Calibri"/>
          <w:szCs w:val="22"/>
        </w:rPr>
        <w:t>Krakowskie Przedmieście 26/28, 00-927 Warszawa.</w:t>
      </w:r>
    </w:p>
    <w:p w:rsidR="002D4853" w:rsidRPr="00166E30" w:rsidRDefault="002D4853" w:rsidP="002D4853">
      <w:pPr>
        <w:pStyle w:val="Tekstpodstawowy"/>
        <w:spacing w:line="360" w:lineRule="auto"/>
        <w:ind w:left="115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Z administratorem można kontaktować się: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listownie: Uniwersytet Warszawski, ul. Krakowskie Przedmieście 26/28, 00-927</w:t>
      </w:r>
      <w:r w:rsidRPr="00166E30">
        <w:rPr>
          <w:rFonts w:ascii="Calibri" w:hAnsi="Calibri" w:cs="Calibri"/>
          <w:spacing w:val="-27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Warszawa;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1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telefonicznie: 22 55 20</w:t>
      </w:r>
      <w:r w:rsidRPr="00166E3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000.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Inspektor</w:t>
      </w:r>
      <w:r w:rsidRPr="00E7590F">
        <w:rPr>
          <w:rFonts w:ascii="Calibri" w:hAnsi="Calibri" w:cs="Calibri"/>
          <w:b/>
          <w:szCs w:val="22"/>
        </w:rPr>
        <w:t xml:space="preserve"> Ochrony Danych (IOD)</w:t>
      </w:r>
    </w:p>
    <w:p w:rsidR="002D4853" w:rsidRPr="00166E30" w:rsidRDefault="002D4853" w:rsidP="002D4853">
      <w:pPr>
        <w:pStyle w:val="Tekstpodstawowy"/>
        <w:spacing w:line="360" w:lineRule="auto"/>
        <w:ind w:left="116" w:right="112" w:hanging="1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wyznaczył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Inspektora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Ochrony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Danych,</w:t>
      </w:r>
      <w:r>
        <w:rPr>
          <w:rFonts w:ascii="Calibri" w:hAnsi="Calibri" w:cs="Calibri"/>
          <w:spacing w:val="-14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którym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można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skontaktować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się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we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wszystkich sprawach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dotyczących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przetwarzania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oraz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korzystania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praw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przetwarzaniem danych osobowych pod adresem: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hyperlink r:id="rId10" w:history="1">
        <w:r w:rsidRPr="00166E30">
          <w:rPr>
            <w:rStyle w:val="Hipercze"/>
            <w:rFonts w:ascii="Calibri" w:hAnsi="Calibri" w:cs="Calibri"/>
            <w:szCs w:val="22"/>
            <w:u w:color="0563C1"/>
          </w:rPr>
          <w:t>iod@adm.uw.edu.pl</w:t>
        </w:r>
        <w:r w:rsidRPr="00166E30">
          <w:rPr>
            <w:rStyle w:val="Hipercze"/>
            <w:rFonts w:ascii="Calibri" w:hAnsi="Calibri" w:cs="Calibri"/>
            <w:szCs w:val="22"/>
            <w:u w:color="000000"/>
          </w:rPr>
          <w:t>.</w:t>
        </w:r>
      </w:hyperlink>
    </w:p>
    <w:p w:rsidR="002D4853" w:rsidRPr="00166E30" w:rsidRDefault="002D4853" w:rsidP="002D4853">
      <w:pPr>
        <w:pStyle w:val="Tekstpodstawowy"/>
        <w:spacing w:line="360" w:lineRule="auto"/>
        <w:ind w:left="115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Do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zadań</w:t>
      </w:r>
      <w:r w:rsidRPr="00166E30">
        <w:rPr>
          <w:rFonts w:ascii="Calibri" w:hAnsi="Calibri" w:cs="Calibri"/>
          <w:spacing w:val="-15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IOD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nie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należy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natomiast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realizacja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innych</w:t>
      </w:r>
      <w:r w:rsidRPr="00166E30">
        <w:rPr>
          <w:rFonts w:ascii="Calibri" w:hAnsi="Calibri" w:cs="Calibri"/>
          <w:spacing w:val="-15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spraw,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jak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np.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udzielanie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informacji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realizacją</w:t>
      </w:r>
      <w:r>
        <w:rPr>
          <w:rFonts w:ascii="Calibri" w:hAnsi="Calibri" w:cs="Calibri"/>
          <w:szCs w:val="22"/>
        </w:rPr>
        <w:t xml:space="preserve"> i </w:t>
      </w:r>
      <w:r w:rsidRPr="00166E30">
        <w:rPr>
          <w:rFonts w:ascii="Calibri" w:hAnsi="Calibri" w:cs="Calibri"/>
          <w:szCs w:val="22"/>
        </w:rPr>
        <w:t>obsługą umowy.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E7590F">
        <w:rPr>
          <w:rFonts w:ascii="Calibri" w:hAnsi="Calibri" w:cs="Calibri"/>
          <w:b/>
          <w:szCs w:val="22"/>
        </w:rPr>
        <w:t>Cel i </w:t>
      </w:r>
      <w:r w:rsidRPr="00166E30">
        <w:rPr>
          <w:rFonts w:ascii="Calibri" w:hAnsi="Calibri" w:cs="Calibri"/>
          <w:b/>
          <w:szCs w:val="22"/>
        </w:rPr>
        <w:t>podstawa</w:t>
      </w:r>
      <w:r w:rsidRPr="00E7590F">
        <w:rPr>
          <w:rFonts w:ascii="Calibri" w:hAnsi="Calibri" w:cs="Calibri"/>
          <w:b/>
          <w:szCs w:val="22"/>
        </w:rPr>
        <w:t xml:space="preserve"> prawna przetwarzania danych osobowych</w:t>
      </w:r>
    </w:p>
    <w:p w:rsidR="002D4853" w:rsidRPr="00166E30" w:rsidRDefault="002D4853" w:rsidP="002D4853">
      <w:pPr>
        <w:pStyle w:val="Tekstpodstawowy"/>
        <w:spacing w:line="360" w:lineRule="auto"/>
        <w:ind w:left="115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Państwa dane osobowe będą przetwarzane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następujących celach: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zawarcia lub wykonania umowy pomiędzy UW</w:t>
      </w:r>
      <w:r>
        <w:rPr>
          <w:rFonts w:ascii="Calibri" w:hAnsi="Calibri" w:cs="Calibri"/>
          <w:szCs w:val="22"/>
        </w:rPr>
        <w:t xml:space="preserve"> a </w:t>
      </w:r>
      <w:r w:rsidRPr="00166E30">
        <w:rPr>
          <w:rFonts w:ascii="Calibri" w:hAnsi="Calibri" w:cs="Calibri"/>
          <w:szCs w:val="22"/>
        </w:rPr>
        <w:t>podmiotem,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 xml:space="preserve">którym powiązana jest dana osoba </w:t>
      </w:r>
      <w:r w:rsidRPr="00166E30">
        <w:rPr>
          <w:rFonts w:ascii="Calibri" w:hAnsi="Calibri" w:cs="Calibri"/>
          <w:szCs w:val="22"/>
        </w:rPr>
        <w:br/>
        <w:t>lub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imieniu którego ona działa, jak również weryfikacji tego podmiotu (np. klienta, kontrahenta lub innego podmiotu kontaktującego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Uniwersytetem Warszawskim) oraz bieżącego kontaktu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 xml:space="preserve">tym podmiotem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b</w:t>
      </w:r>
      <w:r>
        <w:rPr>
          <w:rFonts w:ascii="Calibri" w:hAnsi="Calibri" w:cs="Calibri"/>
          <w:b/>
          <w:szCs w:val="22"/>
        </w:rPr>
        <w:t xml:space="preserve"> i </w:t>
      </w:r>
      <w:r w:rsidRPr="00166E30">
        <w:rPr>
          <w:rFonts w:ascii="Calibri" w:hAnsi="Calibri" w:cs="Calibri"/>
          <w:b/>
          <w:szCs w:val="22"/>
        </w:rPr>
        <w:t>f</w:t>
      </w:r>
      <w:r w:rsidRPr="00166E30"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b/>
          <w:szCs w:val="22"/>
        </w:rPr>
        <w:t>RODO</w:t>
      </w:r>
      <w:r w:rsidRPr="00166E30">
        <w:rPr>
          <w:rStyle w:val="Odwoanieprzypisudolnego"/>
          <w:rFonts w:ascii="Calibri" w:hAnsi="Calibri" w:cs="Calibri"/>
          <w:szCs w:val="22"/>
        </w:rPr>
        <w:footnoteReference w:id="2"/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realizacji czynności wynikających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powszechnie obowiązujących przepisów prawa,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szczególności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związku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wypełnianiem obowiązków wynikających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przepisów podatkowych</w:t>
      </w:r>
      <w:r>
        <w:rPr>
          <w:rFonts w:ascii="Calibri" w:hAnsi="Calibri" w:cs="Calibri"/>
          <w:szCs w:val="22"/>
        </w:rPr>
        <w:t xml:space="preserve"> i o </w:t>
      </w:r>
      <w:r w:rsidRPr="00166E30">
        <w:rPr>
          <w:rFonts w:ascii="Calibri" w:hAnsi="Calibri" w:cs="Calibri"/>
          <w:szCs w:val="22"/>
        </w:rPr>
        <w:t xml:space="preserve">rachunkowości oraz przepisów regulujących prowadzenie postępowań przez uprawnione podmioty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c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realizacja zadania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 xml:space="preserve">interesie publicznym – podstawę przetwarzania danych osobowych </w:t>
      </w:r>
      <w:r w:rsidRPr="00166E30">
        <w:rPr>
          <w:rFonts w:ascii="Calibri" w:hAnsi="Calibri" w:cs="Calibri"/>
          <w:szCs w:val="22"/>
        </w:rPr>
        <w:lastRenderedPageBreak/>
        <w:t xml:space="preserve">stanowi </w:t>
      </w:r>
      <w:r w:rsidRPr="00166E30">
        <w:rPr>
          <w:rFonts w:ascii="Calibri" w:hAnsi="Calibri" w:cs="Calibri"/>
          <w:b/>
          <w:szCs w:val="22"/>
        </w:rPr>
        <w:t>art. 6 ust. 1 lit. e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ustalenia, dochodzenia lub obrony roszczeń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 xml:space="preserve">postępowaniu sądowym, administracyjnym lub też innym postępowaniu pozasądowym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f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f RODO</w:t>
      </w:r>
      <w:r w:rsidRPr="00166E30">
        <w:rPr>
          <w:rFonts w:ascii="Calibri" w:hAnsi="Calibri" w:cs="Calibri"/>
          <w:szCs w:val="22"/>
        </w:rPr>
        <w:t>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Odbiorcy</w:t>
      </w:r>
      <w:r w:rsidRPr="00E7590F">
        <w:rPr>
          <w:rFonts w:ascii="Calibri" w:hAnsi="Calibri" w:cs="Calibri"/>
          <w:b/>
          <w:szCs w:val="22"/>
        </w:rPr>
        <w:t xml:space="preserve"> </w:t>
      </w:r>
      <w:r w:rsidRPr="00567A94">
        <w:rPr>
          <w:rFonts w:ascii="Calibri" w:hAnsi="Calibri" w:cs="Calibri"/>
          <w:b/>
          <w:szCs w:val="22"/>
        </w:rPr>
        <w:t>danych</w:t>
      </w:r>
    </w:p>
    <w:p w:rsidR="002D4853" w:rsidRPr="00166E30" w:rsidRDefault="002D4853" w:rsidP="002D4853">
      <w:pPr>
        <w:pStyle w:val="Tekstpodstawowy"/>
        <w:spacing w:line="360" w:lineRule="auto"/>
        <w:ind w:left="116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Dostęp do danych osobowych będą posiadać pracownicy administratora, którzy muszą przetwarzać dane osobowe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związku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realizacją obowiązków służbowych.</w:t>
      </w:r>
    </w:p>
    <w:p w:rsidR="002D4853" w:rsidRPr="00166E30" w:rsidRDefault="002D4853" w:rsidP="002D4853">
      <w:pPr>
        <w:pStyle w:val="Tekstpodstawowy"/>
        <w:spacing w:line="360" w:lineRule="auto"/>
        <w:ind w:left="116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Dane osobowe mogą zostać ujawnione organom publicznym, instytucjom lub podmiotom trzecim uprawnionym do żądania dostępu lub otrzymania danych osobowych na podstawie obowiązujących przepisów prawa.</w:t>
      </w:r>
    </w:p>
    <w:p w:rsidR="002D4853" w:rsidRPr="00166E30" w:rsidRDefault="002D4853" w:rsidP="002D4853">
      <w:pPr>
        <w:pStyle w:val="Tekstpodstawowy"/>
        <w:spacing w:line="360" w:lineRule="auto"/>
        <w:ind w:left="116" w:right="112" w:hanging="1"/>
        <w:rPr>
          <w:rFonts w:ascii="Calibri" w:hAnsi="Calibri" w:cs="Calibri"/>
          <w:b/>
          <w:bCs/>
          <w:szCs w:val="22"/>
        </w:rPr>
      </w:pPr>
      <w:r w:rsidRPr="00166E30">
        <w:rPr>
          <w:rFonts w:ascii="Calibri" w:hAnsi="Calibri" w:cs="Calibri"/>
          <w:szCs w:val="22"/>
        </w:rPr>
        <w:t>Odbiorcami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mogą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być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także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podmioty,</w:t>
      </w:r>
      <w:r w:rsidRPr="00166E30">
        <w:rPr>
          <w:rFonts w:ascii="Calibri" w:hAnsi="Calibri" w:cs="Calibri"/>
          <w:spacing w:val="-6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którym</w:t>
      </w:r>
      <w:r w:rsidRPr="00166E30">
        <w:rPr>
          <w:rFonts w:ascii="Calibri" w:hAnsi="Calibri" w:cs="Calibri"/>
          <w:spacing w:val="-6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podstawie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umowy powierzenia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przetwarzania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zleci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wykonanie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określonych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czynności,</w:t>
      </w:r>
      <w:r>
        <w:rPr>
          <w:rFonts w:ascii="Calibri" w:hAnsi="Calibri" w:cs="Calibri"/>
          <w:spacing w:val="-12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którymi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wiąże się konieczność przetwarzania danych</w:t>
      </w:r>
      <w:r w:rsidRPr="00166E30">
        <w:rPr>
          <w:rFonts w:ascii="Calibri" w:hAnsi="Calibri" w:cs="Calibri"/>
          <w:spacing w:val="-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bookmarkStart w:id="1" w:name="_bookmark0"/>
      <w:bookmarkEnd w:id="1"/>
      <w:r w:rsidRPr="00166E30">
        <w:rPr>
          <w:rFonts w:ascii="Calibri" w:hAnsi="Calibri" w:cs="Calibri"/>
          <w:b/>
          <w:bCs/>
          <w:szCs w:val="22"/>
        </w:rPr>
        <w:t>.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Okres przetwarzania danych osobowych</w:t>
      </w:r>
    </w:p>
    <w:p w:rsidR="002D4853" w:rsidRPr="00166E30" w:rsidRDefault="002D4853" w:rsidP="002D4853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Okres przetwarzania danych osobowych jest uzależniony od celu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jakim dane są przetwarzane. Okres, przez który dane osobowe będą przechowywane jest obliczany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oparciu</w:t>
      </w:r>
      <w:r>
        <w:rPr>
          <w:rFonts w:ascii="Calibri" w:hAnsi="Calibri" w:cs="Calibri"/>
          <w:color w:val="auto"/>
          <w:sz w:val="22"/>
          <w:szCs w:val="22"/>
        </w:rPr>
        <w:t xml:space="preserve"> o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następujące kryteria: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rachunkowe, przez okres 5 lat od początku roku następującego po roku obrotowym,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którym operacje, transakcje lub postępowanie związane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zawartą umową zostały ostatecznie zakończone, spłacone, rozliczone lub przedawnione;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podatkowe, przez okres 5 lat, licząc od końca roku kalendarzowego,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którym powstał obowiązek podatkowy wynikający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rozliczenia zawartej umowy;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realizacji przez UW czynności wynikających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>powszechnie obowiązujących przepisów prawa – przez okres wynikający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tych przepisów;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wypełnienia prawnie uzasadnionych interesów UW stanowiących podstawę tego przetwarzania przez okres niezbędny do wypełnienia tego celu lub do czasu wniesienia sprzeciwu wobec takiego przetwarzania,</w:t>
      </w:r>
      <w:r>
        <w:rPr>
          <w:rFonts w:ascii="Calibri" w:hAnsi="Calibri" w:cs="Calibri"/>
          <w:color w:val="auto"/>
          <w:sz w:val="22"/>
          <w:szCs w:val="22"/>
        </w:rPr>
        <w:t xml:space="preserve"> o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ile nie występują prawnie uzasadnione podstawy dalszego przetwarzania danych przez UW;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ustalenia</w:t>
      </w:r>
      <w:r>
        <w:rPr>
          <w:rFonts w:ascii="Calibri" w:hAnsi="Calibri" w:cs="Calibri"/>
          <w:color w:val="auto"/>
          <w:sz w:val="22"/>
          <w:szCs w:val="22"/>
        </w:rPr>
        <w:t xml:space="preserve"> i </w:t>
      </w:r>
      <w:r w:rsidRPr="00166E30">
        <w:rPr>
          <w:rFonts w:ascii="Calibri" w:hAnsi="Calibri" w:cs="Calibri"/>
          <w:color w:val="auto"/>
          <w:sz w:val="22"/>
          <w:szCs w:val="22"/>
        </w:rPr>
        <w:t>dochodzenia własnych roszczeń lub obrony przed zgłoszonymi roszczeniami – do momentu przedawnienia potencjalnych roszczeń wynikających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>umowy lub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innego tytułu. 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lastRenderedPageBreak/>
        <w:t>Prawa związane</w:t>
      </w:r>
      <w:r>
        <w:rPr>
          <w:rFonts w:ascii="Calibri" w:hAnsi="Calibri" w:cs="Calibri"/>
          <w:b/>
          <w:szCs w:val="22"/>
        </w:rPr>
        <w:t xml:space="preserve"> z </w:t>
      </w:r>
      <w:r w:rsidRPr="00166E30">
        <w:rPr>
          <w:rFonts w:ascii="Calibri" w:hAnsi="Calibri" w:cs="Calibri"/>
          <w:b/>
          <w:szCs w:val="22"/>
        </w:rPr>
        <w:t>przetwarzaniem danych osobowych</w:t>
      </w:r>
    </w:p>
    <w:p w:rsidR="002D4853" w:rsidRPr="00166E30" w:rsidRDefault="002D4853" w:rsidP="002D4853">
      <w:pPr>
        <w:pStyle w:val="Tekstpodstawowy"/>
        <w:spacing w:line="360" w:lineRule="auto"/>
        <w:ind w:left="116" w:right="113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gwarantuje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realizację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wszystkich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praw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pacing w:val="-13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przetwarzaniem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 na zasadach określonych przez RODO tj. prawo</w:t>
      </w:r>
      <w:r w:rsidRPr="00166E30">
        <w:rPr>
          <w:rFonts w:ascii="Calibri" w:hAnsi="Calibri" w:cs="Calibri"/>
          <w:spacing w:val="-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do: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dostępu do danych oraz otrzymania ich</w:t>
      </w:r>
      <w:r w:rsidRPr="00166E3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kopii;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sprostowania (poprawiania) swoich danych</w:t>
      </w:r>
      <w:r w:rsidRPr="00166E3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osobowych;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0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ograniczenia przetwarzania danych</w:t>
      </w:r>
      <w:r w:rsidRPr="00166E3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osobowych;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2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usunięcia danych osobowych (z zastrzeżeniem art. 17 ust. 3</w:t>
      </w:r>
      <w:r w:rsidRPr="00166E30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RODO);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2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sprzeciwu;</w:t>
      </w:r>
    </w:p>
    <w:p w:rsidR="002D4853" w:rsidRPr="00E7590F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1" w:line="360" w:lineRule="auto"/>
        <w:ind w:hanging="360"/>
        <w:contextualSpacing w:val="0"/>
        <w:rPr>
          <w:rFonts w:ascii="Calibri" w:hAnsi="Calibri" w:cs="Calibri"/>
          <w:szCs w:val="22"/>
        </w:rPr>
      </w:pPr>
      <w:r w:rsidRPr="00E7590F">
        <w:rPr>
          <w:rFonts w:ascii="Calibri" w:hAnsi="Calibri" w:cs="Calibri"/>
          <w:sz w:val="22"/>
          <w:szCs w:val="22"/>
        </w:rPr>
        <w:t>wniesienia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skargi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do</w:t>
      </w:r>
      <w:r w:rsidRPr="00E7590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Prezesa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Urzędu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Ochrony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Danych,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jeżeli</w:t>
      </w:r>
      <w:r w:rsidRPr="00E7590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uznają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Państwo,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że</w:t>
      </w:r>
      <w:r w:rsidRPr="00E7590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przetwarzanie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E7590F">
        <w:rPr>
          <w:rFonts w:ascii="Calibri" w:hAnsi="Calibri" w:cs="Calibri"/>
          <w:szCs w:val="22"/>
        </w:rPr>
        <w:t>danych osobowych narusza przepisy prawa w zakresie ochrony danych osobowych.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Obowiązek</w:t>
      </w:r>
      <w:r w:rsidRPr="00E7590F">
        <w:rPr>
          <w:rFonts w:ascii="Calibri" w:hAnsi="Calibri" w:cs="Calibri"/>
          <w:b/>
          <w:szCs w:val="22"/>
        </w:rPr>
        <w:t xml:space="preserve"> podania danych osobowych i konsekwencja niepodania danych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Podanie danych osobowych jest obligatoryjne, niepodanie danych uniemożliwi realizację celów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wskazanych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punkcie 3.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lang w:val="pl-PL"/>
        </w:rPr>
        <w:t>`</w:t>
      </w:r>
    </w:p>
    <w:p w:rsidR="002D4853" w:rsidRPr="00E7590F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Dane osobowe jakie UW przetwarza, pochodzą od klienta bądź kontrahenta lub innego podmiotu kontaktującego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UW, bądź ze źródeł powszechnie dostępnych. Kategorie danych osobowych osób powiązanych ze spółkami lub innymi podmiotami (np. członków organów tych podmiotów),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tym beneficjentów rzeczywistych, są tożsame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kategoriami pochodzącymi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publiczne dostępnych źródeł lub kategoriami przekazanymi przez klienta bądź kontrahenta UW lub przez inny podmiot kontaktujący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UW.</w:t>
      </w:r>
    </w:p>
    <w:p w:rsidR="005A19E7" w:rsidRPr="00166E30" w:rsidRDefault="005A19E7" w:rsidP="00851542">
      <w:pPr>
        <w:suppressAutoHyphens w:val="0"/>
        <w:spacing w:line="360" w:lineRule="auto"/>
        <w:rPr>
          <w:rFonts w:ascii="Calibri" w:hAnsi="Calibri" w:cs="Calibri"/>
          <w:sz w:val="24"/>
          <w:szCs w:val="24"/>
        </w:rPr>
      </w:pPr>
      <w:bookmarkStart w:id="2" w:name="_GoBack"/>
      <w:bookmarkEnd w:id="2"/>
    </w:p>
    <w:sectPr w:rsidR="005A19E7" w:rsidRPr="00166E30" w:rsidSect="00166E30">
      <w:footerReference w:type="default" r:id="rId11"/>
      <w:footnotePr>
        <w:pos w:val="beneathText"/>
      </w:footnotePr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CF" w:rsidRDefault="000316CF">
      <w:r>
        <w:separator/>
      </w:r>
    </w:p>
  </w:endnote>
  <w:endnote w:type="continuationSeparator" w:id="0">
    <w:p w:rsidR="000316CF" w:rsidRDefault="0003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479" w:rsidRPr="00215479" w:rsidRDefault="00215479">
    <w:pPr>
      <w:pStyle w:val="Stopka"/>
      <w:jc w:val="right"/>
      <w:rPr>
        <w:rFonts w:ascii="Times New Roman" w:hAnsi="Times New Roman"/>
      </w:rPr>
    </w:pPr>
    <w:r w:rsidRPr="00215479">
      <w:rPr>
        <w:rFonts w:ascii="Times New Roman" w:hAnsi="Times New Roman"/>
      </w:rPr>
      <w:fldChar w:fldCharType="begin"/>
    </w:r>
    <w:r w:rsidRPr="00215479">
      <w:rPr>
        <w:rFonts w:ascii="Times New Roman" w:hAnsi="Times New Roman"/>
      </w:rPr>
      <w:instrText>PAGE   \* MERGEFORMAT</w:instrText>
    </w:r>
    <w:r w:rsidRPr="00215479">
      <w:rPr>
        <w:rFonts w:ascii="Times New Roman" w:hAnsi="Times New Roman"/>
      </w:rPr>
      <w:fldChar w:fldCharType="separate"/>
    </w:r>
    <w:r w:rsidR="0030547A">
      <w:rPr>
        <w:rFonts w:ascii="Times New Roman" w:hAnsi="Times New Roman"/>
        <w:noProof/>
      </w:rPr>
      <w:t>9</w:t>
    </w:r>
    <w:r w:rsidRPr="0021547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CF" w:rsidRDefault="000316CF">
      <w:r>
        <w:separator/>
      </w:r>
    </w:p>
  </w:footnote>
  <w:footnote w:type="continuationSeparator" w:id="0">
    <w:p w:rsidR="000316CF" w:rsidRDefault="000316CF">
      <w:r>
        <w:continuationSeparator/>
      </w:r>
    </w:p>
  </w:footnote>
  <w:footnote w:id="1">
    <w:p w:rsidR="002D4853" w:rsidRDefault="002D4853" w:rsidP="002D48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CF1">
        <w:rPr>
          <w:sz w:val="18"/>
        </w:rPr>
        <w:t>https://www.google.com/about/datacenters/locations/index.html</w:t>
      </w:r>
    </w:p>
  </w:footnote>
  <w:footnote w:id="2">
    <w:p w:rsidR="002D4853" w:rsidRPr="00567A94" w:rsidRDefault="002D4853" w:rsidP="002D4853">
      <w:pPr>
        <w:pStyle w:val="Tekstprzypisudolnego"/>
        <w:rPr>
          <w:rFonts w:ascii="Calibri" w:hAnsi="Calibri" w:cs="Calibri"/>
        </w:rPr>
      </w:pPr>
      <w:r w:rsidRPr="00567A94">
        <w:rPr>
          <w:rStyle w:val="Odwoanieprzypisudolnego"/>
          <w:rFonts w:ascii="Calibri" w:hAnsi="Calibri" w:cs="Calibri"/>
          <w:sz w:val="18"/>
        </w:rPr>
        <w:footnoteRef/>
      </w:r>
      <w:r w:rsidRPr="00567A94">
        <w:rPr>
          <w:rFonts w:ascii="Calibri" w:hAnsi="Calibri" w:cs="Calibr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 „RODO”.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63300B4"/>
    <w:multiLevelType w:val="hybridMultilevel"/>
    <w:tmpl w:val="B7F481CA"/>
    <w:lvl w:ilvl="0" w:tplc="51D4B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1518A"/>
    <w:multiLevelType w:val="hybridMultilevel"/>
    <w:tmpl w:val="CB285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EBB468A"/>
    <w:multiLevelType w:val="hybridMultilevel"/>
    <w:tmpl w:val="FFE487CA"/>
    <w:lvl w:ilvl="0" w:tplc="0BCE185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lang w:val="pl-PL" w:eastAsia="pl-PL" w:bidi="pl-PL"/>
      </w:rPr>
    </w:lvl>
  </w:abstractNum>
  <w:abstractNum w:abstractNumId="9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lang w:val="pl-PL" w:eastAsia="pl-PL" w:bidi="pl-PL"/>
      </w:rPr>
    </w:lvl>
  </w:abstractNum>
  <w:abstractNum w:abstractNumId="10" w15:restartNumberingAfterBreak="0">
    <w:nsid w:val="1CCA27EC"/>
    <w:multiLevelType w:val="multilevel"/>
    <w:tmpl w:val="E906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1D502FF0"/>
    <w:multiLevelType w:val="multilevel"/>
    <w:tmpl w:val="90965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F54C5"/>
    <w:multiLevelType w:val="multilevel"/>
    <w:tmpl w:val="9CF855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8FE"/>
    <w:multiLevelType w:val="hybridMultilevel"/>
    <w:tmpl w:val="A614BC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7A87"/>
    <w:multiLevelType w:val="hybridMultilevel"/>
    <w:tmpl w:val="E5741D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53903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EC3A8B"/>
    <w:multiLevelType w:val="hybridMultilevel"/>
    <w:tmpl w:val="49EEB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2BCF"/>
    <w:multiLevelType w:val="hybridMultilevel"/>
    <w:tmpl w:val="BED6D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6B2E35"/>
    <w:multiLevelType w:val="hybridMultilevel"/>
    <w:tmpl w:val="09684990"/>
    <w:lvl w:ilvl="0" w:tplc="6B6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87872"/>
    <w:multiLevelType w:val="hybridMultilevel"/>
    <w:tmpl w:val="62B066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E52D79"/>
    <w:multiLevelType w:val="hybridMultilevel"/>
    <w:tmpl w:val="7032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7B42"/>
    <w:multiLevelType w:val="hybridMultilevel"/>
    <w:tmpl w:val="D896B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D4047"/>
    <w:multiLevelType w:val="hybridMultilevel"/>
    <w:tmpl w:val="B14A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60F7D"/>
    <w:multiLevelType w:val="hybridMultilevel"/>
    <w:tmpl w:val="A4526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7046A27"/>
    <w:multiLevelType w:val="hybridMultilevel"/>
    <w:tmpl w:val="FA1CCC82"/>
    <w:lvl w:ilvl="0" w:tplc="278C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10E38"/>
    <w:multiLevelType w:val="hybridMultilevel"/>
    <w:tmpl w:val="83F82522"/>
    <w:lvl w:ilvl="0" w:tplc="67546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47964"/>
    <w:multiLevelType w:val="hybridMultilevel"/>
    <w:tmpl w:val="38F45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190A"/>
    <w:multiLevelType w:val="hybridMultilevel"/>
    <w:tmpl w:val="A4526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316B8D"/>
    <w:multiLevelType w:val="multilevel"/>
    <w:tmpl w:val="8F0E7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433BA"/>
    <w:multiLevelType w:val="hybridMultilevel"/>
    <w:tmpl w:val="24CCFCA2"/>
    <w:lvl w:ilvl="0" w:tplc="637882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F3D07"/>
    <w:multiLevelType w:val="hybridMultilevel"/>
    <w:tmpl w:val="47863552"/>
    <w:lvl w:ilvl="0" w:tplc="1E783DA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C1951"/>
    <w:multiLevelType w:val="hybridMultilevel"/>
    <w:tmpl w:val="E3A849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0115E"/>
    <w:multiLevelType w:val="hybridMultilevel"/>
    <w:tmpl w:val="259882C2"/>
    <w:lvl w:ilvl="0" w:tplc="C97E6E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6"/>
  </w:num>
  <w:num w:numId="10">
    <w:abstractNumId w:val="15"/>
  </w:num>
  <w:num w:numId="11">
    <w:abstractNumId w:val="7"/>
  </w:num>
  <w:num w:numId="12">
    <w:abstractNumId w:val="20"/>
  </w:num>
  <w:num w:numId="13">
    <w:abstractNumId w:val="22"/>
  </w:num>
  <w:num w:numId="14">
    <w:abstractNumId w:val="2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4"/>
  </w:num>
  <w:num w:numId="18">
    <w:abstractNumId w:val="13"/>
  </w:num>
  <w:num w:numId="19">
    <w:abstractNumId w:val="26"/>
  </w:num>
  <w:num w:numId="20">
    <w:abstractNumId w:val="19"/>
  </w:num>
  <w:num w:numId="21">
    <w:abstractNumId w:val="6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25"/>
  </w:num>
  <w:num w:numId="31">
    <w:abstractNumId w:val="14"/>
  </w:num>
  <w:num w:numId="32">
    <w:abstractNumId w:val="29"/>
  </w:num>
  <w:num w:numId="33">
    <w:abstractNumId w:val="21"/>
  </w:num>
  <w:num w:numId="34">
    <w:abstractNumId w:val="28"/>
  </w:num>
  <w:num w:numId="35">
    <w:abstractNumId w:val="34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F"/>
    <w:rsid w:val="000003A7"/>
    <w:rsid w:val="000112AC"/>
    <w:rsid w:val="0002156A"/>
    <w:rsid w:val="00023B19"/>
    <w:rsid w:val="0002402B"/>
    <w:rsid w:val="000308AD"/>
    <w:rsid w:val="000316CF"/>
    <w:rsid w:val="00031746"/>
    <w:rsid w:val="0003193F"/>
    <w:rsid w:val="00034B04"/>
    <w:rsid w:val="00042A11"/>
    <w:rsid w:val="00045E17"/>
    <w:rsid w:val="00065DDA"/>
    <w:rsid w:val="0006600A"/>
    <w:rsid w:val="00066DD1"/>
    <w:rsid w:val="00070CE6"/>
    <w:rsid w:val="00074070"/>
    <w:rsid w:val="00077BF7"/>
    <w:rsid w:val="00093741"/>
    <w:rsid w:val="00097FEC"/>
    <w:rsid w:val="000C6B8E"/>
    <w:rsid w:val="000C6E2B"/>
    <w:rsid w:val="000D160E"/>
    <w:rsid w:val="000D32AC"/>
    <w:rsid w:val="000D72B1"/>
    <w:rsid w:val="000E3432"/>
    <w:rsid w:val="000F5D34"/>
    <w:rsid w:val="000F631C"/>
    <w:rsid w:val="000F71D4"/>
    <w:rsid w:val="00104266"/>
    <w:rsid w:val="00105CE1"/>
    <w:rsid w:val="00113E41"/>
    <w:rsid w:val="00124D0D"/>
    <w:rsid w:val="001253BC"/>
    <w:rsid w:val="00134DDE"/>
    <w:rsid w:val="001374FA"/>
    <w:rsid w:val="001405C0"/>
    <w:rsid w:val="00140AA6"/>
    <w:rsid w:val="00146341"/>
    <w:rsid w:val="00146CEE"/>
    <w:rsid w:val="001510C0"/>
    <w:rsid w:val="00156EE1"/>
    <w:rsid w:val="00166459"/>
    <w:rsid w:val="00166E30"/>
    <w:rsid w:val="00172F35"/>
    <w:rsid w:val="00186315"/>
    <w:rsid w:val="00187A8A"/>
    <w:rsid w:val="0019635E"/>
    <w:rsid w:val="001A64B8"/>
    <w:rsid w:val="001A69D0"/>
    <w:rsid w:val="001A6FFE"/>
    <w:rsid w:val="001B0D23"/>
    <w:rsid w:val="001B5FD9"/>
    <w:rsid w:val="001B77D0"/>
    <w:rsid w:val="001C745F"/>
    <w:rsid w:val="001D1158"/>
    <w:rsid w:val="001D28B6"/>
    <w:rsid w:val="001E0DDB"/>
    <w:rsid w:val="001F3C7A"/>
    <w:rsid w:val="001F48A3"/>
    <w:rsid w:val="001F4BC3"/>
    <w:rsid w:val="00207E4E"/>
    <w:rsid w:val="00215479"/>
    <w:rsid w:val="0021799E"/>
    <w:rsid w:val="00226566"/>
    <w:rsid w:val="00226998"/>
    <w:rsid w:val="0022798E"/>
    <w:rsid w:val="00236B6B"/>
    <w:rsid w:val="002528C8"/>
    <w:rsid w:val="00274A2F"/>
    <w:rsid w:val="00282779"/>
    <w:rsid w:val="0029366D"/>
    <w:rsid w:val="002940DB"/>
    <w:rsid w:val="00294EED"/>
    <w:rsid w:val="002A1EA2"/>
    <w:rsid w:val="002A240C"/>
    <w:rsid w:val="002A372E"/>
    <w:rsid w:val="002B4093"/>
    <w:rsid w:val="002C2F06"/>
    <w:rsid w:val="002C6732"/>
    <w:rsid w:val="002D4853"/>
    <w:rsid w:val="002E669B"/>
    <w:rsid w:val="00301232"/>
    <w:rsid w:val="00302529"/>
    <w:rsid w:val="0030547A"/>
    <w:rsid w:val="00310062"/>
    <w:rsid w:val="00314A2C"/>
    <w:rsid w:val="00324021"/>
    <w:rsid w:val="003257CB"/>
    <w:rsid w:val="0032778D"/>
    <w:rsid w:val="00331C7D"/>
    <w:rsid w:val="003358D1"/>
    <w:rsid w:val="0035534C"/>
    <w:rsid w:val="00364145"/>
    <w:rsid w:val="00374C36"/>
    <w:rsid w:val="003751E3"/>
    <w:rsid w:val="003853C1"/>
    <w:rsid w:val="00385AF7"/>
    <w:rsid w:val="00386C93"/>
    <w:rsid w:val="00391D8F"/>
    <w:rsid w:val="003A247D"/>
    <w:rsid w:val="003A60FA"/>
    <w:rsid w:val="003B0F3F"/>
    <w:rsid w:val="003B6DBD"/>
    <w:rsid w:val="003C3E1B"/>
    <w:rsid w:val="003C5F77"/>
    <w:rsid w:val="003D5656"/>
    <w:rsid w:val="003E7AEC"/>
    <w:rsid w:val="003F3FFD"/>
    <w:rsid w:val="00407D34"/>
    <w:rsid w:val="00421CB0"/>
    <w:rsid w:val="00421E5A"/>
    <w:rsid w:val="0042404A"/>
    <w:rsid w:val="00437D50"/>
    <w:rsid w:val="00447183"/>
    <w:rsid w:val="00450721"/>
    <w:rsid w:val="00451373"/>
    <w:rsid w:val="00465AB7"/>
    <w:rsid w:val="00465BA5"/>
    <w:rsid w:val="00470BC8"/>
    <w:rsid w:val="00470F8E"/>
    <w:rsid w:val="0047649C"/>
    <w:rsid w:val="00480816"/>
    <w:rsid w:val="004842A8"/>
    <w:rsid w:val="004A3E69"/>
    <w:rsid w:val="004B06CF"/>
    <w:rsid w:val="004B48AF"/>
    <w:rsid w:val="004C4A67"/>
    <w:rsid w:val="004D7013"/>
    <w:rsid w:val="004E4B21"/>
    <w:rsid w:val="004E5C41"/>
    <w:rsid w:val="004F40D7"/>
    <w:rsid w:val="004F663C"/>
    <w:rsid w:val="00502F99"/>
    <w:rsid w:val="005125E1"/>
    <w:rsid w:val="005159E9"/>
    <w:rsid w:val="005177F5"/>
    <w:rsid w:val="005333A0"/>
    <w:rsid w:val="00533B9A"/>
    <w:rsid w:val="00536F92"/>
    <w:rsid w:val="00545C76"/>
    <w:rsid w:val="005528A9"/>
    <w:rsid w:val="0055398C"/>
    <w:rsid w:val="0056155C"/>
    <w:rsid w:val="00561C10"/>
    <w:rsid w:val="0056468A"/>
    <w:rsid w:val="00567A94"/>
    <w:rsid w:val="00577EFA"/>
    <w:rsid w:val="0059008C"/>
    <w:rsid w:val="00593AE0"/>
    <w:rsid w:val="00595EC3"/>
    <w:rsid w:val="005A0111"/>
    <w:rsid w:val="005A19E7"/>
    <w:rsid w:val="005B75F6"/>
    <w:rsid w:val="005C1ADA"/>
    <w:rsid w:val="005C5CF3"/>
    <w:rsid w:val="005D1799"/>
    <w:rsid w:val="005E0FC8"/>
    <w:rsid w:val="00603B4E"/>
    <w:rsid w:val="00610B44"/>
    <w:rsid w:val="00614C54"/>
    <w:rsid w:val="00646C2C"/>
    <w:rsid w:val="0065196C"/>
    <w:rsid w:val="0066171C"/>
    <w:rsid w:val="006619CB"/>
    <w:rsid w:val="00666AA0"/>
    <w:rsid w:val="00671806"/>
    <w:rsid w:val="00671CB1"/>
    <w:rsid w:val="0067212E"/>
    <w:rsid w:val="006805FD"/>
    <w:rsid w:val="00692D58"/>
    <w:rsid w:val="006B3995"/>
    <w:rsid w:val="006B6683"/>
    <w:rsid w:val="006B66E9"/>
    <w:rsid w:val="006B6A15"/>
    <w:rsid w:val="006C384E"/>
    <w:rsid w:val="006C38F3"/>
    <w:rsid w:val="006C3D5D"/>
    <w:rsid w:val="006C6731"/>
    <w:rsid w:val="006D09E8"/>
    <w:rsid w:val="006E6F54"/>
    <w:rsid w:val="006F53FE"/>
    <w:rsid w:val="00701E28"/>
    <w:rsid w:val="00704622"/>
    <w:rsid w:val="00712CEF"/>
    <w:rsid w:val="00713135"/>
    <w:rsid w:val="007215AD"/>
    <w:rsid w:val="00722919"/>
    <w:rsid w:val="00723ADE"/>
    <w:rsid w:val="00736CF0"/>
    <w:rsid w:val="007401C8"/>
    <w:rsid w:val="007403E9"/>
    <w:rsid w:val="0074203F"/>
    <w:rsid w:val="00743399"/>
    <w:rsid w:val="00746BF4"/>
    <w:rsid w:val="007474DF"/>
    <w:rsid w:val="00750753"/>
    <w:rsid w:val="00750B52"/>
    <w:rsid w:val="00775046"/>
    <w:rsid w:val="007775F0"/>
    <w:rsid w:val="00785873"/>
    <w:rsid w:val="007A19C7"/>
    <w:rsid w:val="007A4D95"/>
    <w:rsid w:val="007B7ECC"/>
    <w:rsid w:val="007C24DF"/>
    <w:rsid w:val="007C3D5C"/>
    <w:rsid w:val="007C64FF"/>
    <w:rsid w:val="007D2747"/>
    <w:rsid w:val="007D75DD"/>
    <w:rsid w:val="007F2340"/>
    <w:rsid w:val="007F305C"/>
    <w:rsid w:val="007F41D9"/>
    <w:rsid w:val="007F48AD"/>
    <w:rsid w:val="00810EA9"/>
    <w:rsid w:val="00811389"/>
    <w:rsid w:val="008126EB"/>
    <w:rsid w:val="0081759A"/>
    <w:rsid w:val="0083185D"/>
    <w:rsid w:val="008359CB"/>
    <w:rsid w:val="0084182C"/>
    <w:rsid w:val="008452EA"/>
    <w:rsid w:val="008459EB"/>
    <w:rsid w:val="0084798B"/>
    <w:rsid w:val="00851542"/>
    <w:rsid w:val="00851AE0"/>
    <w:rsid w:val="00853141"/>
    <w:rsid w:val="008549A3"/>
    <w:rsid w:val="00860525"/>
    <w:rsid w:val="008621D2"/>
    <w:rsid w:val="00873210"/>
    <w:rsid w:val="008743D2"/>
    <w:rsid w:val="00881689"/>
    <w:rsid w:val="0088608A"/>
    <w:rsid w:val="008862F8"/>
    <w:rsid w:val="00887AC7"/>
    <w:rsid w:val="0089085F"/>
    <w:rsid w:val="008A00F4"/>
    <w:rsid w:val="008A267A"/>
    <w:rsid w:val="008A2AAE"/>
    <w:rsid w:val="008A36B1"/>
    <w:rsid w:val="008A6EF8"/>
    <w:rsid w:val="008A7613"/>
    <w:rsid w:val="008B4AF1"/>
    <w:rsid w:val="008D282E"/>
    <w:rsid w:val="008D6EA2"/>
    <w:rsid w:val="00902AB7"/>
    <w:rsid w:val="00915B98"/>
    <w:rsid w:val="0092114A"/>
    <w:rsid w:val="00923956"/>
    <w:rsid w:val="0094210B"/>
    <w:rsid w:val="0094250B"/>
    <w:rsid w:val="00945257"/>
    <w:rsid w:val="00962ACE"/>
    <w:rsid w:val="009677BD"/>
    <w:rsid w:val="009801B7"/>
    <w:rsid w:val="009808FA"/>
    <w:rsid w:val="00986290"/>
    <w:rsid w:val="00992BB2"/>
    <w:rsid w:val="00993719"/>
    <w:rsid w:val="00996B5A"/>
    <w:rsid w:val="009B2131"/>
    <w:rsid w:val="009B2CF6"/>
    <w:rsid w:val="009B5EC3"/>
    <w:rsid w:val="009B6560"/>
    <w:rsid w:val="009C514D"/>
    <w:rsid w:val="009D047F"/>
    <w:rsid w:val="009E3DAD"/>
    <w:rsid w:val="009E3E21"/>
    <w:rsid w:val="009E6473"/>
    <w:rsid w:val="009E74E8"/>
    <w:rsid w:val="009F4333"/>
    <w:rsid w:val="009F7CD2"/>
    <w:rsid w:val="00A0050F"/>
    <w:rsid w:val="00A130A2"/>
    <w:rsid w:val="00A220FC"/>
    <w:rsid w:val="00A335FE"/>
    <w:rsid w:val="00A40126"/>
    <w:rsid w:val="00A405F7"/>
    <w:rsid w:val="00A45C0C"/>
    <w:rsid w:val="00A5106B"/>
    <w:rsid w:val="00A51407"/>
    <w:rsid w:val="00A61848"/>
    <w:rsid w:val="00A619FF"/>
    <w:rsid w:val="00A65544"/>
    <w:rsid w:val="00A72143"/>
    <w:rsid w:val="00A7458E"/>
    <w:rsid w:val="00A90042"/>
    <w:rsid w:val="00A92309"/>
    <w:rsid w:val="00A94811"/>
    <w:rsid w:val="00AB31A7"/>
    <w:rsid w:val="00AB4ADE"/>
    <w:rsid w:val="00AB6B79"/>
    <w:rsid w:val="00AC48D1"/>
    <w:rsid w:val="00AD271C"/>
    <w:rsid w:val="00AE340D"/>
    <w:rsid w:val="00AF3712"/>
    <w:rsid w:val="00AF592D"/>
    <w:rsid w:val="00AF77E0"/>
    <w:rsid w:val="00AF7EBC"/>
    <w:rsid w:val="00B00451"/>
    <w:rsid w:val="00B0161F"/>
    <w:rsid w:val="00B02A64"/>
    <w:rsid w:val="00B03985"/>
    <w:rsid w:val="00B06292"/>
    <w:rsid w:val="00B12E62"/>
    <w:rsid w:val="00B16A64"/>
    <w:rsid w:val="00B20A2B"/>
    <w:rsid w:val="00B213B7"/>
    <w:rsid w:val="00B217C0"/>
    <w:rsid w:val="00B21E74"/>
    <w:rsid w:val="00B23528"/>
    <w:rsid w:val="00B237EA"/>
    <w:rsid w:val="00B30230"/>
    <w:rsid w:val="00B40598"/>
    <w:rsid w:val="00B47C96"/>
    <w:rsid w:val="00B529DE"/>
    <w:rsid w:val="00B557BC"/>
    <w:rsid w:val="00B5621E"/>
    <w:rsid w:val="00B56372"/>
    <w:rsid w:val="00B56397"/>
    <w:rsid w:val="00B61935"/>
    <w:rsid w:val="00B62E33"/>
    <w:rsid w:val="00B65293"/>
    <w:rsid w:val="00B80D90"/>
    <w:rsid w:val="00B917E7"/>
    <w:rsid w:val="00B95C1B"/>
    <w:rsid w:val="00B960E9"/>
    <w:rsid w:val="00B96FD0"/>
    <w:rsid w:val="00BA11BE"/>
    <w:rsid w:val="00BB306B"/>
    <w:rsid w:val="00BB4AC0"/>
    <w:rsid w:val="00BC02B5"/>
    <w:rsid w:val="00BC20F6"/>
    <w:rsid w:val="00BC341C"/>
    <w:rsid w:val="00BD6365"/>
    <w:rsid w:val="00BD64A9"/>
    <w:rsid w:val="00BD7640"/>
    <w:rsid w:val="00BF31BB"/>
    <w:rsid w:val="00BF685B"/>
    <w:rsid w:val="00BF7A4E"/>
    <w:rsid w:val="00C00B57"/>
    <w:rsid w:val="00C22390"/>
    <w:rsid w:val="00C23929"/>
    <w:rsid w:val="00C31E76"/>
    <w:rsid w:val="00C56B46"/>
    <w:rsid w:val="00C64E82"/>
    <w:rsid w:val="00C6515E"/>
    <w:rsid w:val="00C70E9E"/>
    <w:rsid w:val="00C7202C"/>
    <w:rsid w:val="00C770F5"/>
    <w:rsid w:val="00C772E5"/>
    <w:rsid w:val="00C80036"/>
    <w:rsid w:val="00C8386C"/>
    <w:rsid w:val="00C8633C"/>
    <w:rsid w:val="00C9636E"/>
    <w:rsid w:val="00CA286D"/>
    <w:rsid w:val="00CA4FE7"/>
    <w:rsid w:val="00CB4E21"/>
    <w:rsid w:val="00CC1C12"/>
    <w:rsid w:val="00CC2DA3"/>
    <w:rsid w:val="00CC3055"/>
    <w:rsid w:val="00CC48B0"/>
    <w:rsid w:val="00CC5DB5"/>
    <w:rsid w:val="00CD7991"/>
    <w:rsid w:val="00CE47A1"/>
    <w:rsid w:val="00CE6471"/>
    <w:rsid w:val="00CF55E9"/>
    <w:rsid w:val="00CF5B1C"/>
    <w:rsid w:val="00D04F8F"/>
    <w:rsid w:val="00D053FA"/>
    <w:rsid w:val="00D058E5"/>
    <w:rsid w:val="00D150BA"/>
    <w:rsid w:val="00D20C8E"/>
    <w:rsid w:val="00D25994"/>
    <w:rsid w:val="00D30BE0"/>
    <w:rsid w:val="00D670F7"/>
    <w:rsid w:val="00D74FA3"/>
    <w:rsid w:val="00D756B2"/>
    <w:rsid w:val="00D75E89"/>
    <w:rsid w:val="00D82483"/>
    <w:rsid w:val="00D9014B"/>
    <w:rsid w:val="00D918A5"/>
    <w:rsid w:val="00D92BE4"/>
    <w:rsid w:val="00DA666B"/>
    <w:rsid w:val="00DB0263"/>
    <w:rsid w:val="00DB0FAF"/>
    <w:rsid w:val="00DC4F7B"/>
    <w:rsid w:val="00DE1BDB"/>
    <w:rsid w:val="00DE2616"/>
    <w:rsid w:val="00DE46C9"/>
    <w:rsid w:val="00DF4CD7"/>
    <w:rsid w:val="00DF4CEF"/>
    <w:rsid w:val="00DF60A5"/>
    <w:rsid w:val="00E01E36"/>
    <w:rsid w:val="00E02978"/>
    <w:rsid w:val="00E164F4"/>
    <w:rsid w:val="00E169F6"/>
    <w:rsid w:val="00E21DA4"/>
    <w:rsid w:val="00E27CF1"/>
    <w:rsid w:val="00E308ED"/>
    <w:rsid w:val="00E35031"/>
    <w:rsid w:val="00E51631"/>
    <w:rsid w:val="00E6380F"/>
    <w:rsid w:val="00E64B3A"/>
    <w:rsid w:val="00E64F17"/>
    <w:rsid w:val="00E672D0"/>
    <w:rsid w:val="00E7312D"/>
    <w:rsid w:val="00E77E6B"/>
    <w:rsid w:val="00E77FCD"/>
    <w:rsid w:val="00E97D45"/>
    <w:rsid w:val="00EA01EA"/>
    <w:rsid w:val="00EA15C9"/>
    <w:rsid w:val="00EB0299"/>
    <w:rsid w:val="00EB27AD"/>
    <w:rsid w:val="00EC2C25"/>
    <w:rsid w:val="00EC3919"/>
    <w:rsid w:val="00ED4AFB"/>
    <w:rsid w:val="00EE32A2"/>
    <w:rsid w:val="00EF329D"/>
    <w:rsid w:val="00EF46C3"/>
    <w:rsid w:val="00F005A1"/>
    <w:rsid w:val="00F03A3D"/>
    <w:rsid w:val="00F231EC"/>
    <w:rsid w:val="00F34059"/>
    <w:rsid w:val="00F42171"/>
    <w:rsid w:val="00F45451"/>
    <w:rsid w:val="00F4605D"/>
    <w:rsid w:val="00F47E48"/>
    <w:rsid w:val="00F54AA5"/>
    <w:rsid w:val="00F575CC"/>
    <w:rsid w:val="00F67000"/>
    <w:rsid w:val="00F73D3E"/>
    <w:rsid w:val="00F75004"/>
    <w:rsid w:val="00F9321C"/>
    <w:rsid w:val="00FA0E02"/>
    <w:rsid w:val="00FA43CF"/>
    <w:rsid w:val="00FA51F8"/>
    <w:rsid w:val="00FA63D1"/>
    <w:rsid w:val="00FA6859"/>
    <w:rsid w:val="00FC02D0"/>
    <w:rsid w:val="00FC556D"/>
    <w:rsid w:val="00FD6816"/>
    <w:rsid w:val="00FE1572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13964B-0A72-4865-B8F4-4E5AA588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2F35"/>
    <w:pPr>
      <w:suppressAutoHyphens/>
    </w:pPr>
    <w:rPr>
      <w:rFonts w:ascii="Arial" w:hAnsi="Arial" w:cs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120"/>
      <w:jc w:val="center"/>
      <w:outlineLvl w:val="4"/>
    </w:pPr>
    <w:rPr>
      <w:b/>
      <w:bCs/>
      <w:sz w:val="2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rFonts w:cs="Times New Roman"/>
      <w:sz w:val="22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podstawowy3">
    <w:name w:val="Body Text 3"/>
    <w:basedOn w:val="Normalny"/>
    <w:pPr>
      <w:spacing w:line="340" w:lineRule="exact"/>
    </w:pPr>
    <w:rPr>
      <w:sz w:val="21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rsid w:val="00E64B3A"/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E64B3A"/>
    <w:rPr>
      <w:rFonts w:ascii="Segoe UI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rsid w:val="00B65293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rsid w:val="00B65293"/>
    <w:rPr>
      <w:rFonts w:ascii="Arial" w:hAnsi="Arial" w:cs="Arial"/>
      <w:lang w:eastAsia="zh-CN"/>
    </w:rPr>
  </w:style>
  <w:style w:type="character" w:styleId="Odwoanieprzypisukocowego">
    <w:name w:val="endnote reference"/>
    <w:rsid w:val="00B65293"/>
    <w:rPr>
      <w:vertAlign w:val="superscript"/>
    </w:rPr>
  </w:style>
  <w:style w:type="character" w:customStyle="1" w:styleId="lrzxr">
    <w:name w:val="lrzxr"/>
    <w:rsid w:val="00386C93"/>
  </w:style>
  <w:style w:type="character" w:customStyle="1" w:styleId="TekstpodstawowyZnak">
    <w:name w:val="Tekst podstawowy Znak"/>
    <w:link w:val="Tekstpodstawowy"/>
    <w:rsid w:val="00407D34"/>
    <w:rPr>
      <w:rFonts w:ascii="Arial" w:hAnsi="Arial" w:cs="Arial"/>
      <w:sz w:val="22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21D2"/>
    <w:pPr>
      <w:suppressAutoHyphens w:val="0"/>
      <w:ind w:left="720"/>
      <w:contextualSpacing/>
    </w:pPr>
    <w:rPr>
      <w:rFonts w:ascii="Times New Roman" w:hAnsi="Times New Roman" w:cs="Times New Roman"/>
      <w:lang w:eastAsia="pl-PL"/>
    </w:rPr>
  </w:style>
  <w:style w:type="table" w:styleId="Tabela-Siatka">
    <w:name w:val="Table Grid"/>
    <w:basedOn w:val="Standardowy"/>
    <w:rsid w:val="002B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2528C8"/>
    <w:pPr>
      <w:suppressAutoHyphens w:val="0"/>
      <w:jc w:val="both"/>
    </w:pPr>
    <w:rPr>
      <w:rFonts w:ascii="Times New Roman" w:eastAsia="Calibri" w:hAnsi="Times New Roman" w:cs="Times New Roman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qFormat/>
    <w:rsid w:val="002528C8"/>
    <w:rPr>
      <w:rFonts w:eastAsia="Calibri"/>
      <w:lang w:eastAsia="en-US"/>
    </w:rPr>
  </w:style>
  <w:style w:type="character" w:styleId="Odwoanieprzypisudolnego">
    <w:name w:val="footnote reference"/>
    <w:uiPriority w:val="99"/>
    <w:unhideWhenUsed/>
    <w:qFormat/>
    <w:rsid w:val="002528C8"/>
    <w:rPr>
      <w:vertAlign w:val="superscript"/>
    </w:rPr>
  </w:style>
  <w:style w:type="paragraph" w:customStyle="1" w:styleId="Monika">
    <w:name w:val="Monika"/>
    <w:basedOn w:val="Normalny"/>
    <w:uiPriority w:val="99"/>
    <w:rsid w:val="00B61935"/>
    <w:pPr>
      <w:suppressAutoHyphens w:val="0"/>
    </w:pPr>
    <w:rPr>
      <w:rFonts w:ascii="Verdana" w:hAnsi="Verdana" w:cs="Times New Roman"/>
      <w:sz w:val="22"/>
      <w:szCs w:val="24"/>
      <w:lang w:eastAsia="pl-PL"/>
    </w:rPr>
  </w:style>
  <w:style w:type="paragraph" w:customStyle="1" w:styleId="Default">
    <w:name w:val="Default"/>
    <w:rsid w:val="00C77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rsid w:val="003C5F77"/>
    <w:rPr>
      <w:rFonts w:ascii="Arial" w:hAnsi="Arial" w:cs="Arial"/>
      <w:lang w:eastAsia="zh-CN"/>
    </w:rPr>
  </w:style>
  <w:style w:type="character" w:customStyle="1" w:styleId="TekstkomentarzaZnak">
    <w:name w:val="Tekst komentarza Znak"/>
    <w:link w:val="Tekstkomentarza"/>
    <w:uiPriority w:val="99"/>
    <w:qFormat/>
    <w:rsid w:val="006D09E8"/>
    <w:rPr>
      <w:lang w:eastAsia="ar-SA"/>
    </w:rPr>
  </w:style>
  <w:style w:type="character" w:styleId="Odwoaniedokomentarza">
    <w:name w:val="annotation reference"/>
    <w:uiPriority w:val="99"/>
    <w:unhideWhenUsed/>
    <w:qFormat/>
    <w:rsid w:val="006D09E8"/>
    <w:rPr>
      <w:sz w:val="16"/>
      <w:szCs w:val="16"/>
    </w:rPr>
  </w:style>
  <w:style w:type="character" w:customStyle="1" w:styleId="czeinternetowe">
    <w:name w:val="Łącze internetowe"/>
    <w:uiPriority w:val="99"/>
    <w:unhideWhenUsed/>
    <w:rsid w:val="006D09E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D09E8"/>
    <w:rPr>
      <w:rFonts w:ascii="Times New Roman" w:hAnsi="Times New Roman" w:cs="Times New Roman"/>
      <w:lang w:val="x-none" w:eastAsia="ar-SA"/>
    </w:rPr>
  </w:style>
  <w:style w:type="character" w:customStyle="1" w:styleId="TekstkomentarzaZnak1">
    <w:name w:val="Tekst komentarza Znak1"/>
    <w:rsid w:val="006D09E8"/>
    <w:rPr>
      <w:rFonts w:ascii="Arial" w:hAnsi="Arial" w:cs="Arial"/>
      <w:lang w:eastAsia="zh-CN"/>
    </w:rPr>
  </w:style>
  <w:style w:type="character" w:styleId="Hipercze">
    <w:name w:val="Hyperlink"/>
    <w:uiPriority w:val="99"/>
    <w:unhideWhenUsed/>
    <w:rsid w:val="006D09E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56155C"/>
    <w:rPr>
      <w:rFonts w:ascii="Arial" w:hAnsi="Arial"/>
      <w:b/>
      <w:bCs/>
      <w:lang w:eastAsia="zh-CN"/>
    </w:rPr>
  </w:style>
  <w:style w:type="character" w:customStyle="1" w:styleId="TematkomentarzaZnak">
    <w:name w:val="Temat komentarza Znak"/>
    <w:link w:val="Tematkomentarza"/>
    <w:rsid w:val="0056155C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.edu.pl/kontak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adm.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dm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882F-7924-4395-834F-F7CCD7DC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2407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 BZPA- 082/14/05</vt:lpstr>
    </vt:vector>
  </TitlesOfParts>
  <Company>BZPA</Company>
  <LinksUpToDate>false</LinksUpToDate>
  <CharactersWithSpaces>16819</CharactersWithSpaces>
  <SharedDoc>false</SharedDoc>
  <HLinks>
    <vt:vector size="18" baseType="variant">
      <vt:variant>
        <vt:i4>1966136</vt:i4>
      </vt:variant>
      <vt:variant>
        <vt:i4>6</vt:i4>
      </vt:variant>
      <vt:variant>
        <vt:i4>0</vt:i4>
      </vt:variant>
      <vt:variant>
        <vt:i4>5</vt:i4>
      </vt:variant>
      <vt:variant>
        <vt:lpwstr>mailto:iod@adm.uw.edu.pl</vt:lpwstr>
      </vt:variant>
      <vt:variant>
        <vt:lpwstr/>
      </vt:variant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mailto:iod@adm.uw.edu.pl</vt:lpwstr>
      </vt:variant>
      <vt:variant>
        <vt:lpwstr/>
      </vt:variant>
      <vt:variant>
        <vt:i4>3080237</vt:i4>
      </vt:variant>
      <vt:variant>
        <vt:i4>0</vt:i4>
      </vt:variant>
      <vt:variant>
        <vt:i4>0</vt:i4>
      </vt:variant>
      <vt:variant>
        <vt:i4>5</vt:i4>
      </vt:variant>
      <vt:variant>
        <vt:lpwstr>https://www.uw.edu.pl/kontakt/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nr BZPA- 082/14/05</dc:title>
  <dc:subject/>
  <dc:creator>BZPA UW</dc:creator>
  <cp:keywords>praktyki;umowa</cp:keywords>
  <cp:lastModifiedBy>Marta Jaworek</cp:lastModifiedBy>
  <cp:revision>4</cp:revision>
  <cp:lastPrinted>2023-10-06T08:54:00Z</cp:lastPrinted>
  <dcterms:created xsi:type="dcterms:W3CDTF">2025-10-10T16:53:00Z</dcterms:created>
  <dcterms:modified xsi:type="dcterms:W3CDTF">2025-10-10T17:02:00Z</dcterms:modified>
</cp:coreProperties>
</file>